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40" w:rsidRPr="00532551" w:rsidRDefault="00532551" w:rsidP="00A73CE7">
      <w:pPr>
        <w:widowControl w:val="0"/>
        <w:jc w:val="center"/>
        <w:rPr>
          <w:b/>
          <w:sz w:val="24"/>
          <w:szCs w:val="24"/>
        </w:rPr>
      </w:pPr>
      <w:r w:rsidRPr="00532551">
        <w:rPr>
          <w:b/>
          <w:sz w:val="24"/>
          <w:szCs w:val="24"/>
        </w:rPr>
        <w:t>МИНИСТЕРСТВО ПРОСВЕЩЕНИЯ РОССИЙСКОЙ ФЕДЕРАЦИИ</w:t>
      </w:r>
    </w:p>
    <w:p w:rsidR="00626212" w:rsidRPr="00532551" w:rsidRDefault="00626212" w:rsidP="00A73CE7">
      <w:pPr>
        <w:widowControl w:val="0"/>
        <w:jc w:val="center"/>
        <w:rPr>
          <w:b/>
          <w:bCs/>
          <w:sz w:val="24"/>
          <w:szCs w:val="24"/>
        </w:rPr>
      </w:pPr>
    </w:p>
    <w:p w:rsidR="00532551" w:rsidRDefault="00532551" w:rsidP="00A73CE7">
      <w:pPr>
        <w:widowControl w:val="0"/>
        <w:jc w:val="center"/>
        <w:rPr>
          <w:b/>
          <w:bCs/>
          <w:sz w:val="24"/>
          <w:szCs w:val="24"/>
        </w:rPr>
      </w:pPr>
      <w:r w:rsidRPr="00532551">
        <w:rPr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«МОРДОВСКИЙ ГОСУДАРСТВЕННЫЙ ПЕДАГОГИЧЕСКИЙ</w:t>
      </w:r>
      <w:r>
        <w:rPr>
          <w:b/>
          <w:bCs/>
          <w:sz w:val="24"/>
          <w:szCs w:val="24"/>
        </w:rPr>
        <w:t xml:space="preserve"> </w:t>
      </w:r>
      <w:r w:rsidRPr="00532551">
        <w:rPr>
          <w:b/>
          <w:bCs/>
          <w:sz w:val="24"/>
          <w:szCs w:val="24"/>
        </w:rPr>
        <w:t xml:space="preserve">УНИВЕРСИТЕТ </w:t>
      </w:r>
    </w:p>
    <w:p w:rsidR="00B96084" w:rsidRPr="00532551" w:rsidRDefault="00532551" w:rsidP="00A73CE7">
      <w:pPr>
        <w:widowControl w:val="0"/>
        <w:jc w:val="center"/>
        <w:rPr>
          <w:b/>
          <w:bCs/>
          <w:sz w:val="24"/>
          <w:szCs w:val="24"/>
        </w:rPr>
      </w:pPr>
      <w:r w:rsidRPr="00532551">
        <w:rPr>
          <w:b/>
          <w:bCs/>
          <w:sz w:val="24"/>
          <w:szCs w:val="24"/>
        </w:rPr>
        <w:t>ИМЕНИ М. Е. ЕВСЕВЬЕВА»</w:t>
      </w: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4E5323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4E5323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4E5323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CB4240" w:rsidP="00A73CE7">
      <w:pPr>
        <w:widowControl w:val="0"/>
        <w:jc w:val="center"/>
        <w:rPr>
          <w:b/>
          <w:bCs/>
          <w:sz w:val="40"/>
          <w:szCs w:val="40"/>
        </w:rPr>
      </w:pPr>
      <w:r w:rsidRPr="004E5323">
        <w:rPr>
          <w:b/>
          <w:bCs/>
          <w:sz w:val="40"/>
          <w:szCs w:val="40"/>
        </w:rPr>
        <w:t>ФИЗИКА</w:t>
      </w: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4E5323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B96084" w:rsidRPr="004E5323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4E5323">
        <w:rPr>
          <w:b/>
          <w:bCs/>
          <w:i/>
          <w:sz w:val="28"/>
          <w:szCs w:val="28"/>
        </w:rPr>
        <w:t>вступительного испытания</w:t>
      </w:r>
    </w:p>
    <w:p w:rsidR="00B96084" w:rsidRPr="004E5323" w:rsidRDefault="00B96084" w:rsidP="00A73CE7">
      <w:pPr>
        <w:widowControl w:val="0"/>
        <w:rPr>
          <w:b/>
          <w:bCs/>
          <w:i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Pr="004E5323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Pr="004E5323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D17478" w:rsidP="00A73CE7">
      <w:pPr>
        <w:widowControl w:val="0"/>
        <w:jc w:val="center"/>
        <w:rPr>
          <w:b/>
          <w:bCs/>
          <w:sz w:val="28"/>
          <w:szCs w:val="28"/>
        </w:rPr>
      </w:pPr>
      <w:r w:rsidRPr="004E5323">
        <w:rPr>
          <w:b/>
          <w:bCs/>
          <w:sz w:val="28"/>
          <w:szCs w:val="28"/>
        </w:rPr>
        <w:t>САРАНСК 20</w:t>
      </w:r>
      <w:r w:rsidR="00CB4240" w:rsidRPr="004E5323">
        <w:rPr>
          <w:b/>
          <w:bCs/>
          <w:sz w:val="28"/>
          <w:szCs w:val="28"/>
        </w:rPr>
        <w:t>2</w:t>
      </w:r>
      <w:r w:rsidR="00BA06E2">
        <w:rPr>
          <w:b/>
          <w:bCs/>
          <w:sz w:val="28"/>
          <w:szCs w:val="28"/>
        </w:rPr>
        <w:t>5</w:t>
      </w:r>
    </w:p>
    <w:p w:rsidR="00185A15" w:rsidRPr="004E5323" w:rsidRDefault="00C45240" w:rsidP="00A73CE7">
      <w:pPr>
        <w:widowControl w:val="0"/>
        <w:jc w:val="center"/>
        <w:rPr>
          <w:b/>
          <w:bCs/>
          <w:sz w:val="28"/>
          <w:szCs w:val="28"/>
        </w:rPr>
      </w:pPr>
      <w:r w:rsidRPr="004E5323">
        <w:rPr>
          <w:b/>
          <w:sz w:val="32"/>
        </w:rPr>
        <w:br w:type="page"/>
      </w:r>
      <w:r w:rsidR="00185A15" w:rsidRPr="004E5323">
        <w:rPr>
          <w:b/>
          <w:bCs/>
          <w:sz w:val="28"/>
          <w:szCs w:val="28"/>
        </w:rPr>
        <w:lastRenderedPageBreak/>
        <w:t>ФОРМА ВСТУПИТЕЛЬНОГО ИСПЫТАНИЯ</w:t>
      </w:r>
    </w:p>
    <w:p w:rsidR="00185A15" w:rsidRPr="004E5323" w:rsidRDefault="00185A15" w:rsidP="00A73CE7">
      <w:pPr>
        <w:widowControl w:val="0"/>
        <w:tabs>
          <w:tab w:val="left" w:pos="0"/>
        </w:tabs>
        <w:rPr>
          <w:sz w:val="28"/>
          <w:szCs w:val="28"/>
        </w:rPr>
      </w:pPr>
    </w:p>
    <w:p w:rsidR="008B5369" w:rsidRPr="004E5323" w:rsidRDefault="008B5369" w:rsidP="00A73CE7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4E5323">
        <w:rPr>
          <w:sz w:val="28"/>
          <w:szCs w:val="28"/>
        </w:rPr>
        <w:t xml:space="preserve">Формой вступительного испытания по </w:t>
      </w:r>
      <w:r w:rsidR="00CB4240" w:rsidRPr="004E5323">
        <w:rPr>
          <w:sz w:val="28"/>
          <w:szCs w:val="28"/>
        </w:rPr>
        <w:t>физике</w:t>
      </w:r>
      <w:r w:rsidRPr="004E5323">
        <w:rPr>
          <w:sz w:val="28"/>
          <w:szCs w:val="28"/>
        </w:rPr>
        <w:t xml:space="preserve"> в 20</w:t>
      </w:r>
      <w:r w:rsidR="00626212" w:rsidRPr="004E5323">
        <w:rPr>
          <w:sz w:val="28"/>
          <w:szCs w:val="28"/>
        </w:rPr>
        <w:t>2</w:t>
      </w:r>
      <w:r w:rsidR="00BA06E2">
        <w:rPr>
          <w:sz w:val="28"/>
          <w:szCs w:val="28"/>
        </w:rPr>
        <w:t>5</w:t>
      </w:r>
      <w:r w:rsidRPr="004E5323">
        <w:rPr>
          <w:sz w:val="28"/>
          <w:szCs w:val="28"/>
        </w:rPr>
        <w:t xml:space="preserve"> году является </w:t>
      </w:r>
      <w:r w:rsidRPr="004E5323">
        <w:rPr>
          <w:b/>
          <w:bCs/>
          <w:sz w:val="28"/>
          <w:szCs w:val="28"/>
        </w:rPr>
        <w:t>устный экзамен</w:t>
      </w:r>
      <w:r w:rsidRPr="004E5323">
        <w:rPr>
          <w:sz w:val="28"/>
          <w:szCs w:val="28"/>
        </w:rPr>
        <w:t xml:space="preserve"> для лиц, поступающих на первый курс</w:t>
      </w:r>
      <w:r w:rsidR="00F03F9B" w:rsidRPr="004E5323">
        <w:rPr>
          <w:sz w:val="28"/>
          <w:szCs w:val="28"/>
        </w:rPr>
        <w:t>.</w:t>
      </w:r>
    </w:p>
    <w:p w:rsidR="00307402" w:rsidRPr="004E5323" w:rsidRDefault="00307402" w:rsidP="00A73CE7">
      <w:pPr>
        <w:widowControl w:val="0"/>
        <w:ind w:right="-18"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Перечень лиц, поступающих на первый курс в МГП</w:t>
      </w:r>
      <w:r w:rsidR="00CB4240" w:rsidRPr="004E5323">
        <w:rPr>
          <w:sz w:val="28"/>
          <w:szCs w:val="28"/>
        </w:rPr>
        <w:t>У</w:t>
      </w:r>
      <w:r w:rsidRPr="004E5323">
        <w:rPr>
          <w:sz w:val="28"/>
          <w:szCs w:val="28"/>
        </w:rPr>
        <w:t xml:space="preserve"> </w:t>
      </w:r>
      <w:r w:rsidR="00193DBD" w:rsidRPr="004E5323">
        <w:rPr>
          <w:sz w:val="28"/>
          <w:szCs w:val="28"/>
        </w:rPr>
        <w:t xml:space="preserve">имени </w:t>
      </w:r>
      <w:r w:rsidR="004E5323">
        <w:rPr>
          <w:sz w:val="28"/>
          <w:szCs w:val="28"/>
        </w:rPr>
        <w:br/>
      </w:r>
      <w:r w:rsidR="00193DBD" w:rsidRPr="004E5323">
        <w:rPr>
          <w:sz w:val="28"/>
          <w:szCs w:val="28"/>
        </w:rPr>
        <w:t xml:space="preserve">М. Е. Евсевьева </w:t>
      </w:r>
      <w:r w:rsidRPr="004E5323">
        <w:rPr>
          <w:sz w:val="28"/>
          <w:szCs w:val="28"/>
        </w:rPr>
        <w:t>в 20</w:t>
      </w:r>
      <w:r w:rsidR="00626212" w:rsidRPr="004E5323">
        <w:rPr>
          <w:sz w:val="28"/>
          <w:szCs w:val="28"/>
        </w:rPr>
        <w:t>2</w:t>
      </w:r>
      <w:r w:rsidR="00BA06E2">
        <w:rPr>
          <w:sz w:val="28"/>
          <w:szCs w:val="28"/>
        </w:rPr>
        <w:t>5</w:t>
      </w:r>
      <w:r w:rsidRPr="004E5323">
        <w:rPr>
          <w:sz w:val="28"/>
          <w:szCs w:val="28"/>
        </w:rPr>
        <w:t xml:space="preserve"> г.</w:t>
      </w:r>
      <w:r w:rsidR="008B5369" w:rsidRPr="004E5323">
        <w:rPr>
          <w:sz w:val="28"/>
          <w:szCs w:val="28"/>
        </w:rPr>
        <w:t xml:space="preserve"> по результатам вступительных испытаний</w:t>
      </w:r>
      <w:r w:rsidRPr="004E5323">
        <w:rPr>
          <w:sz w:val="28"/>
          <w:szCs w:val="28"/>
        </w:rPr>
        <w:t>:</w:t>
      </w:r>
    </w:p>
    <w:p w:rsidR="00F77256" w:rsidRPr="00B8742D" w:rsidRDefault="00F77256" w:rsidP="00F77256">
      <w:pPr>
        <w:ind w:firstLine="709"/>
        <w:jc w:val="both"/>
        <w:rPr>
          <w:b/>
          <w:sz w:val="28"/>
          <w:szCs w:val="28"/>
        </w:rPr>
      </w:pPr>
      <w:r w:rsidRPr="00B8742D">
        <w:rPr>
          <w:b/>
          <w:sz w:val="28"/>
          <w:szCs w:val="28"/>
        </w:rPr>
        <w:t>1) вне зависимости от того, участвовал ли поступающий в сдаче ЕГЭ:</w:t>
      </w:r>
    </w:p>
    <w:p w:rsidR="00F77256" w:rsidRPr="00B8742D" w:rsidRDefault="00F77256" w:rsidP="00F77256">
      <w:pPr>
        <w:widowControl w:val="0"/>
        <w:tabs>
          <w:tab w:val="left" w:pos="8355"/>
        </w:tabs>
        <w:ind w:firstLine="709"/>
        <w:rPr>
          <w:sz w:val="28"/>
        </w:rPr>
      </w:pPr>
      <w:r w:rsidRPr="00B8742D">
        <w:rPr>
          <w:sz w:val="28"/>
        </w:rPr>
        <w:t>– инвалиды;</w:t>
      </w:r>
    </w:p>
    <w:p w:rsidR="00F77256" w:rsidRPr="00B8742D" w:rsidRDefault="00F77256" w:rsidP="00F77256">
      <w:pPr>
        <w:widowControl w:val="0"/>
        <w:tabs>
          <w:tab w:val="left" w:pos="8355"/>
        </w:tabs>
        <w:ind w:firstLine="709"/>
        <w:rPr>
          <w:sz w:val="28"/>
        </w:rPr>
      </w:pPr>
      <w:r w:rsidRPr="00B8742D">
        <w:rPr>
          <w:sz w:val="28"/>
        </w:rPr>
        <w:t>– участники СВО и /или их дети;</w:t>
      </w:r>
    </w:p>
    <w:p w:rsidR="00F77256" w:rsidRPr="00B8742D" w:rsidRDefault="00F77256" w:rsidP="00F77256">
      <w:pPr>
        <w:widowControl w:val="0"/>
        <w:tabs>
          <w:tab w:val="left" w:pos="8355"/>
        </w:tabs>
        <w:ind w:firstLine="709"/>
        <w:jc w:val="both"/>
        <w:rPr>
          <w:sz w:val="28"/>
        </w:rPr>
      </w:pPr>
      <w:r w:rsidRPr="00B8742D">
        <w:rPr>
          <w:sz w:val="28"/>
        </w:rPr>
        <w:t xml:space="preserve">– дети медицинских работников, умерших в результате инфицирования новой </w:t>
      </w:r>
      <w:proofErr w:type="spellStart"/>
      <w:r w:rsidRPr="00B8742D">
        <w:rPr>
          <w:sz w:val="28"/>
        </w:rPr>
        <w:t>коронавирусной</w:t>
      </w:r>
      <w:proofErr w:type="spellEnd"/>
      <w:r w:rsidRPr="00B8742D">
        <w:rPr>
          <w:sz w:val="28"/>
        </w:rPr>
        <w:t xml:space="preserve"> инфекцией (COVID-19) при исполнении ими трудовых обязанностей</w:t>
      </w:r>
      <w:r>
        <w:rPr>
          <w:sz w:val="28"/>
        </w:rPr>
        <w:t>;</w:t>
      </w:r>
    </w:p>
    <w:p w:rsidR="00F77256" w:rsidRDefault="00F77256" w:rsidP="00F77256">
      <w:pPr>
        <w:ind w:firstLine="709"/>
        <w:jc w:val="both"/>
        <w:rPr>
          <w:b/>
          <w:sz w:val="28"/>
          <w:szCs w:val="28"/>
        </w:rPr>
      </w:pPr>
      <w:r w:rsidRPr="00B8742D">
        <w:rPr>
          <w:b/>
          <w:sz w:val="28"/>
          <w:szCs w:val="28"/>
        </w:rPr>
        <w:t>2) </w:t>
      </w:r>
      <w:r>
        <w:rPr>
          <w:b/>
          <w:sz w:val="28"/>
          <w:szCs w:val="28"/>
        </w:rPr>
        <w:t xml:space="preserve"> при отсутствии результатов ЕГЭ:</w:t>
      </w:r>
    </w:p>
    <w:p w:rsidR="00F77256" w:rsidRPr="00347081" w:rsidRDefault="00F77256" w:rsidP="00F772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иностранные граждане; </w:t>
      </w:r>
    </w:p>
    <w:p w:rsidR="00F77256" w:rsidRPr="00B8742D" w:rsidRDefault="00F77256" w:rsidP="00F7725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 </w:t>
      </w:r>
      <w:r w:rsidRPr="00B8742D">
        <w:rPr>
          <w:b/>
          <w:sz w:val="28"/>
          <w:szCs w:val="28"/>
        </w:rPr>
        <w:t>по тем предметам, по которым поступающий не сдавал ЕГЭ в текущем календарном году</w:t>
      </w:r>
      <w:r>
        <w:rPr>
          <w:b/>
          <w:sz w:val="28"/>
          <w:szCs w:val="28"/>
        </w:rPr>
        <w:t>:</w:t>
      </w:r>
      <w:r w:rsidRPr="00B8742D">
        <w:rPr>
          <w:b/>
          <w:sz w:val="28"/>
          <w:szCs w:val="28"/>
        </w:rPr>
        <w:t xml:space="preserve"> </w:t>
      </w:r>
    </w:p>
    <w:p w:rsidR="00F77256" w:rsidRDefault="00F77256" w:rsidP="00F77256">
      <w:pPr>
        <w:widowControl w:val="0"/>
        <w:tabs>
          <w:tab w:val="left" w:pos="8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лица, </w:t>
      </w:r>
      <w:r w:rsidRPr="000A49FB">
        <w:rPr>
          <w:sz w:val="28"/>
          <w:szCs w:val="28"/>
        </w:rPr>
        <w:t>получ</w:t>
      </w:r>
      <w:r>
        <w:rPr>
          <w:sz w:val="28"/>
          <w:szCs w:val="28"/>
        </w:rPr>
        <w:t>ившие</w:t>
      </w:r>
      <w:r w:rsidRPr="000A49FB">
        <w:rPr>
          <w:sz w:val="28"/>
          <w:szCs w:val="28"/>
        </w:rPr>
        <w:t xml:space="preserve"> документ о среднем общем образовании в иностранной организации</w:t>
      </w:r>
      <w:r>
        <w:rPr>
          <w:sz w:val="28"/>
          <w:szCs w:val="28"/>
        </w:rPr>
        <w:t>.</w:t>
      </w:r>
    </w:p>
    <w:p w:rsidR="00F77256" w:rsidRDefault="00F77256" w:rsidP="00F77256">
      <w:pPr>
        <w:widowControl w:val="0"/>
        <w:tabs>
          <w:tab w:val="left" w:pos="8355"/>
        </w:tabs>
        <w:ind w:firstLine="709"/>
        <w:jc w:val="both"/>
        <w:rPr>
          <w:b/>
          <w:sz w:val="28"/>
          <w:szCs w:val="28"/>
        </w:rPr>
      </w:pPr>
      <w:r w:rsidRPr="00B8742D">
        <w:rPr>
          <w:rFonts w:eastAsia="Calibri"/>
          <w:sz w:val="28"/>
          <w:szCs w:val="28"/>
        </w:rPr>
        <w:t>Вступительное испытание может проводиться как на базе Университета,</w:t>
      </w:r>
      <w:r>
        <w:rPr>
          <w:bCs/>
          <w:sz w:val="28"/>
          <w:szCs w:val="28"/>
          <w:lang w:eastAsia="ar-SA"/>
        </w:rPr>
        <w:t xml:space="preserve"> так и в дистанционном формате.</w:t>
      </w:r>
    </w:p>
    <w:p w:rsidR="008A0C7B" w:rsidRPr="004E5323" w:rsidRDefault="008A0C7B" w:rsidP="00A73CE7">
      <w:pPr>
        <w:widowControl w:val="0"/>
        <w:jc w:val="center"/>
        <w:rPr>
          <w:b/>
          <w:sz w:val="28"/>
          <w:szCs w:val="28"/>
        </w:rPr>
      </w:pPr>
    </w:p>
    <w:p w:rsidR="00185A15" w:rsidRPr="004E5323" w:rsidRDefault="00185A15" w:rsidP="00A73CE7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</w:rPr>
        <w:t>ПРОГРАММА</w:t>
      </w:r>
    </w:p>
    <w:p w:rsidR="00185A15" w:rsidRPr="004E5323" w:rsidRDefault="00185A15" w:rsidP="00A73CE7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</w:rPr>
        <w:t>ВСТУПИТЕЛЬНОГО ИСПЫТАНИЯ</w:t>
      </w:r>
      <w:r w:rsidR="004E5323">
        <w:rPr>
          <w:b/>
          <w:sz w:val="28"/>
          <w:szCs w:val="28"/>
        </w:rPr>
        <w:t xml:space="preserve"> </w:t>
      </w:r>
      <w:r w:rsidRPr="004E5323">
        <w:rPr>
          <w:b/>
          <w:sz w:val="28"/>
          <w:szCs w:val="28"/>
        </w:rPr>
        <w:t xml:space="preserve">ПО </w:t>
      </w:r>
      <w:r w:rsidR="00CB4240" w:rsidRPr="004E5323">
        <w:rPr>
          <w:b/>
          <w:sz w:val="28"/>
          <w:szCs w:val="28"/>
        </w:rPr>
        <w:t>ФИЗИКЕ</w:t>
      </w:r>
    </w:p>
    <w:p w:rsidR="00487A82" w:rsidRPr="00976442" w:rsidRDefault="00487A82" w:rsidP="00A73CE7">
      <w:pPr>
        <w:pStyle w:val="a6"/>
        <w:widowControl w:val="0"/>
        <w:jc w:val="center"/>
        <w:rPr>
          <w:rFonts w:ascii="Times New Roman" w:hAnsi="Times New Roman"/>
          <w:sz w:val="16"/>
          <w:szCs w:val="16"/>
        </w:rPr>
      </w:pPr>
    </w:p>
    <w:p w:rsidR="00CB4240" w:rsidRPr="004E5323" w:rsidRDefault="00487A82" w:rsidP="00CB4240">
      <w:pPr>
        <w:widowControl w:val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Целью </w:t>
      </w:r>
      <w:r w:rsidR="00205206" w:rsidRPr="004E5323">
        <w:rPr>
          <w:sz w:val="28"/>
          <w:szCs w:val="28"/>
        </w:rPr>
        <w:t>вступительного испытания (</w:t>
      </w:r>
      <w:r w:rsidRPr="004E5323">
        <w:rPr>
          <w:sz w:val="28"/>
          <w:szCs w:val="28"/>
        </w:rPr>
        <w:t>экзамена</w:t>
      </w:r>
      <w:r w:rsidR="00205206" w:rsidRPr="004E5323">
        <w:rPr>
          <w:sz w:val="28"/>
          <w:szCs w:val="28"/>
        </w:rPr>
        <w:t>)</w:t>
      </w:r>
      <w:r w:rsidRPr="004E5323">
        <w:rPr>
          <w:sz w:val="28"/>
          <w:szCs w:val="28"/>
        </w:rPr>
        <w:t xml:space="preserve"> </w:t>
      </w:r>
      <w:r w:rsidR="00205206" w:rsidRPr="004E5323">
        <w:rPr>
          <w:sz w:val="28"/>
          <w:szCs w:val="28"/>
        </w:rPr>
        <w:t xml:space="preserve">по </w:t>
      </w:r>
      <w:r w:rsidR="00CB4240" w:rsidRPr="004E5323">
        <w:rPr>
          <w:sz w:val="28"/>
          <w:szCs w:val="28"/>
        </w:rPr>
        <w:t>физике</w:t>
      </w:r>
      <w:r w:rsidR="00205206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 xml:space="preserve">является оценка подготовленности поступающего к обучению в вузе. На экзамене проверяется усвоение материала школьного курса </w:t>
      </w:r>
      <w:r w:rsidR="00CB4240" w:rsidRPr="004E5323">
        <w:rPr>
          <w:sz w:val="28"/>
          <w:szCs w:val="28"/>
        </w:rPr>
        <w:t>физики</w:t>
      </w:r>
      <w:r w:rsidRPr="004E5323">
        <w:rPr>
          <w:sz w:val="28"/>
          <w:szCs w:val="28"/>
        </w:rPr>
        <w:t xml:space="preserve">. Перечень контролируемых вопросов программы составлен </w:t>
      </w:r>
      <w:r w:rsidR="00D536F2" w:rsidRPr="004E5323">
        <w:rPr>
          <w:sz w:val="28"/>
          <w:szCs w:val="28"/>
        </w:rPr>
        <w:t>в соответствии с ФГОС среднего общего образования.</w:t>
      </w:r>
    </w:p>
    <w:p w:rsidR="00DB233A" w:rsidRDefault="00DB233A" w:rsidP="004E5323">
      <w:pPr>
        <w:widowControl w:val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Абитуриент должен понимать сущность физических явлений и законов, характерные особенности законов и границы их применения, уметь истолковать смысл физических величин и понятий. Абитуриент должен знать единицы основных физических величин в системе СИ и пользоваться размерностями физических величин при расчетах. Абитуриент должен ориентироваться в графическом представлении зависимостей между физическими величинами, показать понимание векторного характера некоторых физических величин и уметь выполнять действия с векторными </w:t>
      </w:r>
      <w:proofErr w:type="gramStart"/>
      <w:r w:rsidRPr="004E5323">
        <w:rPr>
          <w:sz w:val="28"/>
          <w:szCs w:val="28"/>
        </w:rPr>
        <w:t>физическим</w:t>
      </w:r>
      <w:proofErr w:type="gramEnd"/>
      <w:r w:rsidRPr="004E5323">
        <w:rPr>
          <w:sz w:val="28"/>
          <w:szCs w:val="28"/>
        </w:rPr>
        <w:t xml:space="preserve"> и величинами. Абитуриент должен проявить осведомленность в вопросах, связанных с историей важнейших открытий в физике и ролью отечественных и зарубежных ученых в развитии физики.</w:t>
      </w:r>
    </w:p>
    <w:p w:rsidR="008674A4" w:rsidRPr="004E5323" w:rsidRDefault="008674A4" w:rsidP="004E5323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 Механика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I.1. Кинематика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Механическое движение. Относительность механического движения. Материальная точка. Система отсчета. Траектория. Вектор перемещения и его </w:t>
      </w:r>
      <w:r w:rsidRPr="004E5323">
        <w:rPr>
          <w:sz w:val="28"/>
          <w:szCs w:val="28"/>
        </w:rPr>
        <w:lastRenderedPageBreak/>
        <w:t xml:space="preserve">проекции. Путь. Скорость. Сложение скоростей. Ускорение. Сложение ускорений.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Прямолинейное равномерное и равнопеременное движение. Зависимости скорости, координат и пути от времени.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Криволинейное движение. Движение по окружности. Угловая скорость. Период и частота обращения. Ускорение тела при движении по окружности. Тангенциальное и нормальное ускорения.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Свободное падение тел. Ускорение свободно падающего тела. Движение тела, брошенного под углом к горизонту. Дальность и высота полета. </w:t>
      </w:r>
    </w:p>
    <w:p w:rsidR="00CB4240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Поступательное и вращательное движение твердого тела. </w:t>
      </w:r>
    </w:p>
    <w:p w:rsidR="004E5323" w:rsidRPr="004E5323" w:rsidRDefault="00CB4240" w:rsidP="004E5323">
      <w:pPr>
        <w:pStyle w:val="4"/>
        <w:spacing w:before="0"/>
        <w:ind w:firstLine="709"/>
        <w:jc w:val="both"/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I.2. Динамика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Взаимодействие тел. Первый закон Ньютона. Понятие об инерциальных и неинерциальных системах отсчета. Принцип относительности Галилея.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Сила. Силы в механике. Сложение сил, действующих на материальную точку.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Инертность тел. Масса. Плотность.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Второй закон Нь</w:t>
      </w:r>
      <w:r w:rsidR="0060618D">
        <w:rPr>
          <w:sz w:val="28"/>
          <w:szCs w:val="28"/>
        </w:rPr>
        <w:t xml:space="preserve">ютона. Единицы измерения силы и </w:t>
      </w:r>
      <w:r w:rsidRPr="004E5323">
        <w:rPr>
          <w:sz w:val="28"/>
          <w:szCs w:val="28"/>
        </w:rPr>
        <w:t xml:space="preserve">массы.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Третий закон Ньютона.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всемирного тяготения. Гравитационная постоянная. Сила тяжести. Зависимость силы тяжести от высоты.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Силы упругости. Понятие о деформациях. Закон Гука. Модуль Юнга.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Силы трения. Сухое трение: трение покоя и трение скольжения. Коэффициент трения. Вязкое трение.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Применение законов Ньютона к поступательному движению тел. Вес тела. Невесомость. Перегрузки.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Применение законов Ньютона к движению материальной точки по окружности. Движение искусственных спутников. Первая космическая скорость.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I.3. Законы сохранения в механике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Импульс (количество движения) материальной точки. Импульс силы. Связь между приращением импульса материальной точки и импульсом силы. Импульс системы материальных точек. Центр масс. Закон сохранения импульса. Реактивное движение.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Механическая работа. Мощность. Энергия. Единицы измерения работы и мощности.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Кинетическая энергия материальной точки и системы материальных точек. Связь между приращением кинетической энергии тела и работой приложенных к телу сил.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Потенциальная энергия. Потенциальная энергия тел вблизи поверхности Земли. Потенциальная энергия упруго деформированного тела.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сохранения механической энергии.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I.4. Статика твердого тела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Сложение сил, приложенных к твердому телу. Момент силы относительно оси вращения. Правило моментов.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 xml:space="preserve">Условия равновесия тела. Центр тяжести тела. Устойчивое, неустойчивое и безразличное равновесия тел.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I.5. Механика жидкостей и газов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Давление. Единицы измерения давления: паскаль, </w:t>
      </w:r>
      <w:proofErr w:type="gramStart"/>
      <w:r w:rsidRPr="004E5323">
        <w:rPr>
          <w:sz w:val="28"/>
          <w:szCs w:val="28"/>
        </w:rPr>
        <w:t>мм</w:t>
      </w:r>
      <w:proofErr w:type="gramEnd"/>
      <w:r w:rsidRPr="004E5323">
        <w:rPr>
          <w:sz w:val="28"/>
          <w:szCs w:val="28"/>
        </w:rPr>
        <w:t xml:space="preserve"> рт. ст.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Паскаля. Гидравлический пресс. Давление жидкости на дно и стенки сосуда. Сообщающиеся сосуды.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Атмосферное давление. Опыт Торричелли. Изменение атмосферного давления с высотой.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Архимеда. Плавание тел.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Движение жидкостей. Уравнение Бернулли.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I.6. Механические колебания и волны. Звук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Понятие о колебательном движении. Период и частота колебаний.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Гармонические колебания. Смещение, амплитуда и фаза при гармонических колебаниях.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Свободные колебания. Колебания груза на пружине. Математический маятник. Периоды их колебаний. Превращения энергии при гармонических колебаниях. Затухающие колебания.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Вынужденные колебания. Резонанс.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Понятие о волновых процессах. Поперечные и продольные волны. Длина волны. Скорость распространения волн. Фронт волны.</w:t>
      </w:r>
      <w:r w:rsidR="004E5323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 xml:space="preserve">Уравнение бегущей волны. Стоячие волны.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Интерференция волн. Принцип Гюйгенса. Дифракция волн.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Звуковые волны. Скорость звука. Громкость и высота звука.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 Молекулярная физика и термодинамика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II.1. Основы молекулярно-кинетической теории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Основные положения молекулярно-кинетической теории и их опытное обоснование. Броуновское движение. Масса и размер молекул. Моль вещества. </w:t>
      </w:r>
      <w:proofErr w:type="gramStart"/>
      <w:r w:rsidRPr="004E5323">
        <w:rPr>
          <w:sz w:val="28"/>
          <w:szCs w:val="28"/>
        </w:rPr>
        <w:t>Постоянная</w:t>
      </w:r>
      <w:proofErr w:type="gramEnd"/>
      <w:r w:rsidRPr="004E5323">
        <w:rPr>
          <w:sz w:val="28"/>
          <w:szCs w:val="28"/>
        </w:rPr>
        <w:t xml:space="preserve"> Авогадро. Характер движения молекул в газах, жидкостях и твердых телах.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Тепловое равновесие. Температура и ее физический смысл. Шкала температур Цельсия.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Идеальный газ. Основное уравнение молекулярно-кинетической теории идеального газа. Средняя кинетическая энергия молекул и температура. </w:t>
      </w:r>
      <w:proofErr w:type="gramStart"/>
      <w:r w:rsidRPr="004E5323">
        <w:rPr>
          <w:sz w:val="28"/>
          <w:szCs w:val="28"/>
        </w:rPr>
        <w:t>Постоянная</w:t>
      </w:r>
      <w:proofErr w:type="gramEnd"/>
      <w:r w:rsidRPr="004E5323">
        <w:rPr>
          <w:sz w:val="28"/>
          <w:szCs w:val="28"/>
        </w:rPr>
        <w:t xml:space="preserve"> Больцмана. Абсолютная температурная шкала.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Уравнение </w:t>
      </w:r>
      <w:proofErr w:type="spellStart"/>
      <w:r w:rsidRPr="004E5323">
        <w:rPr>
          <w:sz w:val="28"/>
          <w:szCs w:val="28"/>
        </w:rPr>
        <w:t>Клапейрона</w:t>
      </w:r>
      <w:proofErr w:type="spellEnd"/>
      <w:r w:rsidRPr="004E5323">
        <w:rPr>
          <w:sz w:val="28"/>
          <w:szCs w:val="28"/>
        </w:rPr>
        <w:t xml:space="preserve">-Менделеева (уравнение состояния идеального газа). Универсальная газовая постоянная. Изотермический, изохорный и изобарный процессы.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II.2. Элементы термодинамики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Термодинамическая система. Внутренняя энергия системы. Количества теплоты и работа как меры изменения внутренней энергии. Теплоемкость тела. Понятие об адиабатическом процессе. Первый закон термодинамики. Применение первого закона термодинамики к изотермическому, изохорному и изобарному процессам. Расчет работы газа с помощью </w:t>
      </w:r>
      <w:proofErr w:type="spellStart"/>
      <w:r w:rsidRPr="004E5323">
        <w:rPr>
          <w:rStyle w:val="af"/>
          <w:rFonts w:eastAsiaTheme="majorEastAsia"/>
          <w:sz w:val="28"/>
          <w:szCs w:val="28"/>
        </w:rPr>
        <w:t>pV</w:t>
      </w:r>
      <w:proofErr w:type="spellEnd"/>
      <w:r w:rsidRPr="004E5323">
        <w:rPr>
          <w:sz w:val="28"/>
          <w:szCs w:val="28"/>
        </w:rPr>
        <w:t xml:space="preserve">-диаграмм. Теплоемкость одноатомного идеального газа при изохорном и изобарном процессах.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 xml:space="preserve">Необратимость процессов в природе. Второй закон термодинамики. Физические основы работы тепловых двигателей. КПД теплового двигателя и его максимальное значение.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II.3. Изменение агрегатного состояния вещества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Парообразование. Испарение, кипение. Удельная теплота парообразования. Насыщенный пар. Зависимость давления и плотности насыщенного пара от температуры. Зависимость температуры кипения от давления. Критическая температура.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Влажность. Относительная влажность.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Кристаллическое и аморфное состояние вещества. Удельная теплота плавления.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Уравнение теплового баланса.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 xml:space="preserve">II.4. </w:t>
      </w:r>
      <w:r w:rsidR="004E5323" w:rsidRPr="004E5323">
        <w:rPr>
          <w:rFonts w:ascii="Times New Roman" w:hAnsi="Times New Roman" w:cs="Times New Roman"/>
          <w:color w:val="auto"/>
          <w:sz w:val="28"/>
          <w:szCs w:val="28"/>
        </w:rPr>
        <w:t>Поверхностное</w:t>
      </w:r>
      <w:r w:rsidRPr="004E5323">
        <w:rPr>
          <w:rFonts w:ascii="Times New Roman" w:hAnsi="Times New Roman" w:cs="Times New Roman"/>
          <w:color w:val="auto"/>
          <w:sz w:val="28"/>
          <w:szCs w:val="28"/>
        </w:rPr>
        <w:t xml:space="preserve"> натяжение в жидкостях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Сила поверхностного натяжения. Явления смачивания и </w:t>
      </w:r>
      <w:proofErr w:type="spellStart"/>
      <w:r w:rsidRPr="004E5323">
        <w:rPr>
          <w:sz w:val="28"/>
          <w:szCs w:val="28"/>
        </w:rPr>
        <w:t>несмачивания</w:t>
      </w:r>
      <w:proofErr w:type="spellEnd"/>
      <w:r w:rsidRPr="004E5323">
        <w:rPr>
          <w:sz w:val="28"/>
          <w:szCs w:val="28"/>
        </w:rPr>
        <w:t xml:space="preserve">. Давление под искривленной поверхностью жидкости. Капиллярные явления.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II.5. Тепловое расширение твердых тел и жидкостей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Тепловое линейное расширение. Тепловое объемное расширение. Особенности теплового расширения воды.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 Электродинамика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III.1. Электростатика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Электрические заряды. Элементарный электрический заряд. Закон сохранения электрического заряда. Взаимодействие электрически заряженных тел. Электроскоп. Точечный заряд. Закон Кулона.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Электрическое поле. Напряженность электрического поля. Линии напряженности электрического поля (силовые линии). Однородное электрическое поле. Напряженность электростатического поля точечного заряда. Принцип суперпозиции полей. Теорема Гаусса. Электростатическое поле равномерно </w:t>
      </w:r>
      <w:proofErr w:type="gramStart"/>
      <w:r w:rsidRPr="004E5323">
        <w:rPr>
          <w:sz w:val="28"/>
          <w:szCs w:val="28"/>
        </w:rPr>
        <w:t>заряженных</w:t>
      </w:r>
      <w:proofErr w:type="gramEnd"/>
      <w:r w:rsidRPr="004E5323">
        <w:rPr>
          <w:sz w:val="28"/>
          <w:szCs w:val="28"/>
        </w:rPr>
        <w:t xml:space="preserve"> плоскости, сферы и шара.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Работа сил электростатического поля. Потенциал и разность потенциалов. Связь разности потенциалов с напряженностью электростатического поля. Потенциал поля точечного заряда. Эквипотенциальные поверхности.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Проводники и диэлектрики в электростатическом поле. Диэлектрическая проницаемость вещества. Электроемкость. Конденсаторы. Поле плоского конденсатора. Электроемкость плоского конденсатора. Последовательное и параллельное соединение конденсаторов. Энергия заряженного конденсатора.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Энергия электрического поля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III.2. Постоянный ток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ток. Сила тока. Условия существования постоянного тока в цепи. Электродвижущая сила (ЭДС). Напряжение. Измерение силы тока и напряжения.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Ома для участка цепи. Омическое сопротивление проводника. Удельное сопротивление. Зависимость удельного сопротивления от температуры. Сверхпроводимость. Последовательное и параллельное соединение проводников. Измерение сопротивления.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 xml:space="preserve">Закон Ома для полной цепи. Источники тока, их соединение. Правила Кирхгофа.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Работа и мощность тока. Закон </w:t>
      </w:r>
      <w:proofErr w:type="gramStart"/>
      <w:r w:rsidRPr="004E5323">
        <w:rPr>
          <w:sz w:val="28"/>
          <w:szCs w:val="28"/>
        </w:rPr>
        <w:t>Джоуля-Ленца</w:t>
      </w:r>
      <w:proofErr w:type="gramEnd"/>
      <w:r w:rsidRPr="004E5323">
        <w:rPr>
          <w:sz w:val="28"/>
          <w:szCs w:val="28"/>
        </w:rPr>
        <w:t xml:space="preserve">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металлах.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электролитах. Законы электролиза.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вакууме. Термоэлектронная эмиссия. Электронная лампа - диод. Электронно-лучевая трубка.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Полупроводники. Собственная и примесная проводимость полупроводников. Зависимость проводимости полупроводников от температуры. </w:t>
      </w:r>
      <w:r w:rsidRPr="004E5323">
        <w:rPr>
          <w:rStyle w:val="af"/>
          <w:rFonts w:eastAsiaTheme="majorEastAsia"/>
          <w:sz w:val="28"/>
          <w:szCs w:val="28"/>
        </w:rPr>
        <w:t>p-n</w:t>
      </w:r>
      <w:r w:rsidRPr="004E5323">
        <w:rPr>
          <w:sz w:val="28"/>
          <w:szCs w:val="28"/>
        </w:rPr>
        <w:t xml:space="preserve">-переход и его свойства. Полупроводниковый диод. Транзистор. Термистор и фоторезистор.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газах. Самостоятельный и несамостоятельный разряды. Понятие о плазме.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III.3. Магнетизм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Магнитное поле. Действие магнитного поля на рамку с током. Индукция магнитного поля (магнитная индукция). Линии магнитной индукции. Картины линий индукции магнитного поля прямого тока и соленоида. Понятие о магнитном поле Земли.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Сила, действующая на проводник с током в магнитном поле. Закон Ампера.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Действие магнитного поля на движущийся заряд. Сила Лоренца.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Магнитные свойства вещества. Гипотеза Ампера. Ферромагнетики.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III.4. Электромагнитная индукция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Магнитный поток. Опыты Фарадея. Явление электромагнитной индукции. Вихревое электрическое поле. Закон электромагнитной индукции. Правило Ленца.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Самоиндукция. Индуктивность. ЭДС самоиндукции.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Энергия магнитного поля.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III.5. Электромагнитные колебания и волны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Переменный электрический ток. Амплитудное и действующее (эффективное) значение периодически изменяющегося напряжения и тока.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Получение переменного тока с помощью индукционных генераторов. Трансформатор. Передача электрической энергии.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Колебательный контур. Свободные электромагнитные колебания в контуре. Превращения энергии в колебательном контуре. Уравнение, описывающее процессы в колебательном контуре, и его решение. Формула Томсона для периода колебаний. Затухающие электромагнитные колебания.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Вынужденные колебания в электрических цепях. Активное, емкостное и индуктивное сопротивления в цепи гармонического тока. Резонанс в электрических цепях.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Открытый колебательный контур. Опыты Герца. Электромагнитные волны. Их свойства. Шкала электромагнитных волн. Излучение и прием электромагнитных волн. Принципы радиосвязи.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lastRenderedPageBreak/>
        <w:t>IV. Оптика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IV.1. Геометрическая оптика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Развитие взглядов на природу света. Закон прямолинейного распространения света. Понятие луча.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Интенсивность (плотность потока) излучения. Световой поток. Освещенность.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Законы отражения света. Плоское зеркало. Сферическое зеркало. Построение изображений в плоском и сферическом зеркалах.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Законы преломления света. Абсолютный и относительный показатели преломления. Ход лучей в призме. Явление полного (внутреннего) отражения.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Тонкие линзы. Фокусное расстояние и оптическая сила линзы.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Построение изображения в собирающих и рассеивающих линзах. Формула линзы. Увеличение, даваемое линзами.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Оптические приборы: лупа, фотоаппарат, проекционный аппарат, микроскоп. Ход лучей в этих приборах. Глаз.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IV.2. Элементы физической оптики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Волновые свойства света. Поляризация света. Электромагнитная природа света.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Скорость света в однородной среде. Дисперсия света. Спектроскоп. Инфракрасное и ультрафиолетовое излучения.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Интерференция света. Когерентные источники. Условия образования максимумов и минимумов в интерференционной картине.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Дифракция света. Опыт Юнга. Принцип Гюйгенса-Френеля. Дифракционная решетка.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Корпускулярные свойства света. Постоянная Планка. Фотоэффект. Законы фотоэффекта. Фотон. Уравнение Эйнштейна для фотоэффекта.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Давление света. Опыты Лебедева по измерению давления света.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Постулаты теории относительности (постулаты Эйнштейна). Связь между массой и энергией.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V. Атом и атомное ядро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Опыты Резерфорда по рассеянию </w:t>
      </w:r>
      <w:proofErr w:type="gramStart"/>
      <w:r w:rsidRPr="004E5323">
        <w:rPr>
          <w:rStyle w:val="af"/>
          <w:rFonts w:eastAsiaTheme="majorEastAsia"/>
          <w:sz w:val="28"/>
          <w:szCs w:val="28"/>
        </w:rPr>
        <w:t>α</w:t>
      </w:r>
      <w:r w:rsidRPr="004E5323">
        <w:rPr>
          <w:sz w:val="28"/>
          <w:szCs w:val="28"/>
        </w:rPr>
        <w:t>-</w:t>
      </w:r>
      <w:proofErr w:type="gramEnd"/>
      <w:r w:rsidRPr="004E5323">
        <w:rPr>
          <w:sz w:val="28"/>
          <w:szCs w:val="28"/>
        </w:rPr>
        <w:t xml:space="preserve">частиц. Планетарная модель атома. Квантовые постулаты Бора. Испускание и поглощение энергии атомом. Непрерывный и линейчатый спектры. Спектральный анализ.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Экспериментальные методы регистрации заряженных частиц: камера Вильсона, счетчик Гейгера, пузырьковая камера, </w:t>
      </w:r>
      <w:proofErr w:type="spellStart"/>
      <w:r w:rsidRPr="004E5323">
        <w:rPr>
          <w:sz w:val="28"/>
          <w:szCs w:val="28"/>
        </w:rPr>
        <w:t>фотоэмульсионный</w:t>
      </w:r>
      <w:proofErr w:type="spellEnd"/>
      <w:r w:rsidRPr="004E5323">
        <w:rPr>
          <w:sz w:val="28"/>
          <w:szCs w:val="28"/>
        </w:rPr>
        <w:t xml:space="preserve"> метод.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Состав ядра атома. Изотопы. Энергия связи атомных ядер. Понятие о ядерных реакциях. Радиоактивность. Виды радиоактивных излучений и их свойства. Цепные ядерные реакции. Термоядерная реакция.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Биологическое действие радиоактивных излучений. Защита от радиации.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087D" w:rsidRPr="004E5323" w:rsidRDefault="003A3E6B" w:rsidP="00CB4240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  <w:lang w:val="en-US"/>
        </w:rPr>
        <w:t>I</w:t>
      </w:r>
      <w:r w:rsidR="007D2FB2" w:rsidRPr="004E5323">
        <w:rPr>
          <w:b/>
          <w:sz w:val="28"/>
          <w:szCs w:val="28"/>
          <w:lang w:val="en-US"/>
        </w:rPr>
        <w:t>II</w:t>
      </w:r>
      <w:r w:rsidR="007D2FB2" w:rsidRPr="004E5323">
        <w:rPr>
          <w:b/>
          <w:sz w:val="28"/>
          <w:szCs w:val="28"/>
        </w:rPr>
        <w:t xml:space="preserve">. </w:t>
      </w:r>
      <w:r w:rsidR="00E5087D" w:rsidRPr="004E5323">
        <w:rPr>
          <w:b/>
          <w:sz w:val="28"/>
          <w:szCs w:val="28"/>
        </w:rPr>
        <w:t>КРИТЕРИИ ОЦЕНИВАНИЯ РЕЗУЛЬТАТОВ ВСТУПИТЕЛЬНОГО</w:t>
      </w:r>
    </w:p>
    <w:p w:rsidR="00E5087D" w:rsidRDefault="00E5087D" w:rsidP="00A73CE7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</w:rPr>
        <w:t xml:space="preserve">ИСПЫТАНИЯ ПО </w:t>
      </w:r>
      <w:r w:rsidR="00CB4240" w:rsidRPr="004E5323">
        <w:rPr>
          <w:b/>
          <w:sz w:val="28"/>
          <w:szCs w:val="28"/>
        </w:rPr>
        <w:t>ФИЗИКЕ</w:t>
      </w:r>
    </w:p>
    <w:p w:rsidR="00E109BC" w:rsidRPr="00E109BC" w:rsidRDefault="00E109BC" w:rsidP="00A73CE7">
      <w:pPr>
        <w:widowControl w:val="0"/>
        <w:tabs>
          <w:tab w:val="left" w:pos="20"/>
        </w:tabs>
        <w:ind w:firstLine="720"/>
        <w:jc w:val="both"/>
        <w:rPr>
          <w:sz w:val="16"/>
          <w:szCs w:val="16"/>
        </w:rPr>
      </w:pPr>
    </w:p>
    <w:p w:rsidR="00C312E9" w:rsidRPr="004E5323" w:rsidRDefault="00C312E9" w:rsidP="00A73CE7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</w:t>
      </w:r>
      <w:r w:rsidRPr="004E5323">
        <w:rPr>
          <w:sz w:val="28"/>
          <w:szCs w:val="28"/>
        </w:rPr>
        <w:lastRenderedPageBreak/>
        <w:t xml:space="preserve">Испытание считается успешно пройденным, если </w:t>
      </w:r>
      <w:proofErr w:type="gramStart"/>
      <w:r w:rsidRPr="004E5323">
        <w:rPr>
          <w:sz w:val="28"/>
          <w:szCs w:val="28"/>
        </w:rPr>
        <w:t>экзаменуемый</w:t>
      </w:r>
      <w:proofErr w:type="gramEnd"/>
      <w:r w:rsidRPr="004E5323">
        <w:rPr>
          <w:sz w:val="28"/>
          <w:szCs w:val="28"/>
        </w:rPr>
        <w:t xml:space="preserve"> получает в сумме </w:t>
      </w:r>
      <w:r w:rsidR="00193DBD" w:rsidRPr="00E23889">
        <w:rPr>
          <w:b/>
          <w:sz w:val="28"/>
          <w:szCs w:val="28"/>
        </w:rPr>
        <w:t>3</w:t>
      </w:r>
      <w:r w:rsidR="00F84820" w:rsidRPr="00E23889">
        <w:rPr>
          <w:b/>
          <w:sz w:val="28"/>
          <w:szCs w:val="28"/>
        </w:rPr>
        <w:t>9</w:t>
      </w:r>
      <w:r w:rsidR="00A80905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и более баллов.</w:t>
      </w:r>
      <w:r w:rsidR="00A80905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>Каждое задание экзаменационного билета оцениваетс</w:t>
      </w:r>
      <w:r w:rsidR="003C4315" w:rsidRPr="004E5323">
        <w:rPr>
          <w:sz w:val="28"/>
          <w:szCs w:val="28"/>
        </w:rPr>
        <w:t>я по следующей шкале:</w:t>
      </w:r>
    </w:p>
    <w:p w:rsidR="00C312E9" w:rsidRPr="004E5323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м</w:t>
      </w:r>
      <w:r w:rsidR="00C312E9" w:rsidRPr="004E5323">
        <w:rPr>
          <w:sz w:val="28"/>
          <w:szCs w:val="28"/>
        </w:rPr>
        <w:t>аксимальное количество баллов за ответ на первый вопрос экзамена</w:t>
      </w:r>
      <w:r w:rsidRPr="004E5323">
        <w:rPr>
          <w:sz w:val="28"/>
          <w:szCs w:val="28"/>
        </w:rPr>
        <w:t>ционного билета – 25;</w:t>
      </w:r>
    </w:p>
    <w:p w:rsidR="00C312E9" w:rsidRPr="004E5323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м</w:t>
      </w:r>
      <w:r w:rsidR="00C312E9" w:rsidRPr="004E5323">
        <w:rPr>
          <w:sz w:val="28"/>
          <w:szCs w:val="28"/>
        </w:rPr>
        <w:t>аксимальное количество баллов за ответ на второй вопрос экзамена</w:t>
      </w:r>
      <w:r w:rsidRPr="004E5323">
        <w:rPr>
          <w:sz w:val="28"/>
          <w:szCs w:val="28"/>
        </w:rPr>
        <w:t>ционного билета – 25;</w:t>
      </w:r>
    </w:p>
    <w:p w:rsidR="00C312E9" w:rsidRPr="004E5323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п</w:t>
      </w:r>
      <w:r w:rsidR="00C312E9" w:rsidRPr="004E5323">
        <w:rPr>
          <w:sz w:val="28"/>
          <w:szCs w:val="28"/>
        </w:rPr>
        <w:t>равильное решение задачи с</w:t>
      </w:r>
      <w:r w:rsidR="004F53D0" w:rsidRPr="004E5323">
        <w:rPr>
          <w:sz w:val="28"/>
          <w:szCs w:val="28"/>
        </w:rPr>
        <w:t xml:space="preserve"> </w:t>
      </w:r>
      <w:r w:rsidR="00C312E9" w:rsidRPr="004E5323">
        <w:rPr>
          <w:sz w:val="28"/>
          <w:szCs w:val="28"/>
        </w:rPr>
        <w:t>объяснением каждого шага решения – 50 баллов.</w:t>
      </w:r>
    </w:p>
    <w:p w:rsidR="00C312E9" w:rsidRPr="004E5323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80-100</w:t>
      </w:r>
      <w:r w:rsidRPr="004E5323">
        <w:rPr>
          <w:sz w:val="28"/>
          <w:szCs w:val="28"/>
        </w:rPr>
        <w:t xml:space="preserve"> – абитуриент демонстрирует </w:t>
      </w:r>
      <w:r w:rsidR="00193DBD" w:rsidRPr="004E5323">
        <w:rPr>
          <w:sz w:val="28"/>
          <w:szCs w:val="28"/>
        </w:rPr>
        <w:t>знание физических законов, у</w:t>
      </w:r>
      <w:r w:rsidRPr="004E5323">
        <w:rPr>
          <w:sz w:val="28"/>
          <w:szCs w:val="28"/>
        </w:rPr>
        <w:t xml:space="preserve">мение логически мыслить и аргументировать все шаги доказательств теорем первого и второго вопросов экзаменационного билета; в решении задачи приведена верная последовательность всех шагов решения, все преобразования и вычисления </w:t>
      </w:r>
      <w:proofErr w:type="gramStart"/>
      <w:r w:rsidRPr="004E5323">
        <w:rPr>
          <w:sz w:val="28"/>
          <w:szCs w:val="28"/>
        </w:rPr>
        <w:t>выполнены</w:t>
      </w:r>
      <w:proofErr w:type="gramEnd"/>
      <w:r w:rsidRPr="004E5323">
        <w:rPr>
          <w:sz w:val="28"/>
          <w:szCs w:val="28"/>
        </w:rPr>
        <w:t xml:space="preserve"> верно. Получен верный ответ.</w:t>
      </w:r>
    </w:p>
    <w:p w:rsidR="00C312E9" w:rsidRPr="004E5323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61-79</w:t>
      </w:r>
      <w:r w:rsidRPr="004E5323">
        <w:rPr>
          <w:sz w:val="28"/>
          <w:szCs w:val="28"/>
        </w:rPr>
        <w:t xml:space="preserve"> – демонстрирует </w:t>
      </w:r>
      <w:r w:rsidR="00193DBD" w:rsidRPr="004E5323">
        <w:rPr>
          <w:sz w:val="28"/>
          <w:szCs w:val="28"/>
        </w:rPr>
        <w:t>знание физических законов</w:t>
      </w:r>
      <w:r w:rsidR="00866396" w:rsidRPr="004E5323">
        <w:rPr>
          <w:sz w:val="28"/>
          <w:szCs w:val="28"/>
        </w:rPr>
        <w:t>, у</w:t>
      </w:r>
      <w:r w:rsidRPr="004E5323">
        <w:rPr>
          <w:sz w:val="28"/>
          <w:szCs w:val="28"/>
        </w:rPr>
        <w:t>мение логически мыслить и аргументировать все шаги доказательств теорем первого и второго вопросов экзаменационного билета; в решении задачи приведена верная последовательность всех шагов решения, допущена о</w:t>
      </w:r>
      <w:r w:rsidR="006D0C33" w:rsidRPr="004E5323">
        <w:rPr>
          <w:sz w:val="28"/>
          <w:szCs w:val="28"/>
        </w:rPr>
        <w:t>п</w:t>
      </w:r>
      <w:r w:rsidRPr="004E5323">
        <w:rPr>
          <w:sz w:val="28"/>
          <w:szCs w:val="28"/>
        </w:rPr>
        <w:t>иска и (или) вычислительная ошибка, не влияющие на дальнейший ход решения.</w:t>
      </w:r>
    </w:p>
    <w:p w:rsidR="00C312E9" w:rsidRPr="004E5323" w:rsidRDefault="005753D6" w:rsidP="00A73CE7">
      <w:pPr>
        <w:widowControl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39</w:t>
      </w:r>
      <w:r w:rsidR="00C312E9" w:rsidRPr="004E5323">
        <w:rPr>
          <w:b/>
          <w:sz w:val="28"/>
          <w:szCs w:val="28"/>
        </w:rPr>
        <w:t>-60</w:t>
      </w:r>
      <w:r w:rsidR="00C312E9" w:rsidRPr="004E5323">
        <w:rPr>
          <w:sz w:val="28"/>
          <w:szCs w:val="28"/>
        </w:rPr>
        <w:t xml:space="preserve"> – демонстрирует </w:t>
      </w:r>
      <w:r w:rsidR="00193DBD" w:rsidRPr="004E5323">
        <w:rPr>
          <w:sz w:val="28"/>
          <w:szCs w:val="28"/>
        </w:rPr>
        <w:t>знание физических законов</w:t>
      </w:r>
      <w:r w:rsidR="00C312E9" w:rsidRPr="004E5323">
        <w:rPr>
          <w:sz w:val="28"/>
          <w:szCs w:val="28"/>
        </w:rPr>
        <w:t>, показывает знание основных понятий и теорем, в решении задачи допущены описки и (или) вычислительные ошибки, в результате которых получен неверный ответ.</w:t>
      </w:r>
    </w:p>
    <w:p w:rsidR="00C312E9" w:rsidRPr="004E5323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1-</w:t>
      </w:r>
      <w:r w:rsidR="005753D6">
        <w:rPr>
          <w:b/>
          <w:sz w:val="28"/>
          <w:szCs w:val="28"/>
        </w:rPr>
        <w:t>38</w:t>
      </w:r>
      <w:r w:rsidRPr="004E5323">
        <w:rPr>
          <w:sz w:val="28"/>
          <w:szCs w:val="28"/>
        </w:rPr>
        <w:t xml:space="preserve"> – абитуриент демонстрирует незнание основных понятий и теорем по вопросам экзаменационного билета, нет решения задачи.</w:t>
      </w:r>
    </w:p>
    <w:p w:rsidR="00C312E9" w:rsidRPr="004E5323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0</w:t>
      </w:r>
      <w:r w:rsidRPr="004E5323">
        <w:rPr>
          <w:sz w:val="28"/>
          <w:szCs w:val="28"/>
        </w:rPr>
        <w:t xml:space="preserve"> –</w:t>
      </w:r>
      <w:r w:rsidR="004B6C5D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>все случаи ответа, которые не соответствуют вышеуказанным критериям.</w:t>
      </w:r>
    </w:p>
    <w:p w:rsidR="00A73CE7" w:rsidRPr="004E5323" w:rsidRDefault="00A73CE7" w:rsidP="00A73CE7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:rsidR="00E5087D" w:rsidRPr="004E5323" w:rsidRDefault="003A3E6B" w:rsidP="00A73CE7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  <w:lang w:val="en-US"/>
        </w:rPr>
        <w:t>IV</w:t>
      </w:r>
      <w:r w:rsidRPr="004E5323">
        <w:rPr>
          <w:b/>
          <w:sz w:val="28"/>
          <w:szCs w:val="28"/>
        </w:rPr>
        <w:t xml:space="preserve">. </w:t>
      </w:r>
      <w:r w:rsidR="00E5087D" w:rsidRPr="004E5323">
        <w:rPr>
          <w:b/>
          <w:sz w:val="28"/>
          <w:szCs w:val="28"/>
        </w:rPr>
        <w:t>ПРАВИЛА ПРОВЕДЕНИЯ ВСТУПИТЕЛЬНОГО ИСПЫТАНИЯ</w:t>
      </w:r>
    </w:p>
    <w:p w:rsidR="0021388D" w:rsidRPr="004E5323" w:rsidRDefault="00E5087D" w:rsidP="00A73CE7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</w:rPr>
        <w:t xml:space="preserve">ПО </w:t>
      </w:r>
      <w:r w:rsidR="00CB4240" w:rsidRPr="004E5323">
        <w:rPr>
          <w:b/>
          <w:sz w:val="28"/>
          <w:szCs w:val="28"/>
        </w:rPr>
        <w:t>ФИЗИКЕ</w:t>
      </w:r>
    </w:p>
    <w:p w:rsidR="0021388D" w:rsidRPr="00E109BC" w:rsidRDefault="0021388D" w:rsidP="00A73CE7">
      <w:pPr>
        <w:widowControl w:val="0"/>
        <w:jc w:val="center"/>
        <w:rPr>
          <w:sz w:val="16"/>
          <w:szCs w:val="16"/>
        </w:rPr>
      </w:pP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Дата, время и место проведения вступительного испытания </w:t>
      </w:r>
      <w:r w:rsidR="009928BF" w:rsidRPr="004E5323">
        <w:rPr>
          <w:sz w:val="28"/>
          <w:szCs w:val="28"/>
        </w:rPr>
        <w:t xml:space="preserve">(экзамена) </w:t>
      </w:r>
      <w:r w:rsidRPr="004E5323">
        <w:rPr>
          <w:sz w:val="28"/>
          <w:szCs w:val="28"/>
        </w:rPr>
        <w:t xml:space="preserve">по </w:t>
      </w:r>
      <w:r w:rsidR="00CB4240" w:rsidRPr="004E5323">
        <w:rPr>
          <w:sz w:val="28"/>
          <w:szCs w:val="28"/>
        </w:rPr>
        <w:t>физике</w:t>
      </w:r>
      <w:r w:rsidRPr="004E5323">
        <w:rPr>
          <w:sz w:val="28"/>
          <w:szCs w:val="28"/>
        </w:rPr>
        <w:t xml:space="preserve"> определяются расписанием вступительных испытаний в МГП</w:t>
      </w:r>
      <w:r w:rsidR="00193DBD" w:rsidRPr="004E5323">
        <w:rPr>
          <w:sz w:val="28"/>
          <w:szCs w:val="28"/>
        </w:rPr>
        <w:t>У</w:t>
      </w:r>
      <w:r w:rsidR="009928BF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им</w:t>
      </w:r>
      <w:r w:rsidR="003A3E6B" w:rsidRPr="004E5323">
        <w:rPr>
          <w:sz w:val="28"/>
          <w:szCs w:val="28"/>
        </w:rPr>
        <w:t>ени</w:t>
      </w:r>
      <w:r w:rsidR="00BF0C50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М.</w:t>
      </w:r>
      <w:r w:rsidR="00BF0C50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Е.</w:t>
      </w:r>
      <w:r w:rsidR="00E5087D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Евсевьева.</w:t>
      </w:r>
      <w:r w:rsidR="00A80905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 xml:space="preserve">Перед </w:t>
      </w:r>
      <w:r w:rsidR="009928BF" w:rsidRPr="004E5323">
        <w:rPr>
          <w:sz w:val="28"/>
          <w:szCs w:val="28"/>
        </w:rPr>
        <w:t>экзаменом</w:t>
      </w:r>
      <w:r w:rsidRPr="004E5323">
        <w:rPr>
          <w:sz w:val="28"/>
          <w:szCs w:val="28"/>
        </w:rPr>
        <w:t xml:space="preserve"> (за 1 день до испытания)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 вступительного испытания.</w:t>
      </w:r>
    </w:p>
    <w:p w:rsidR="0021388D" w:rsidRPr="004E5323" w:rsidRDefault="002F7161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Экзамен (в</w:t>
      </w:r>
      <w:r w:rsidR="0021388D" w:rsidRPr="004E5323">
        <w:rPr>
          <w:sz w:val="28"/>
          <w:szCs w:val="28"/>
        </w:rPr>
        <w:t>ступительное испытание</w:t>
      </w:r>
      <w:r w:rsidRPr="004E5323">
        <w:rPr>
          <w:sz w:val="28"/>
          <w:szCs w:val="28"/>
        </w:rPr>
        <w:t>)</w:t>
      </w:r>
      <w:r w:rsidR="0021388D" w:rsidRPr="004E5323">
        <w:rPr>
          <w:sz w:val="28"/>
          <w:szCs w:val="28"/>
        </w:rPr>
        <w:t xml:space="preserve"> проводится в специально подготовленном помещении, обеспечивающем необходимые условия абитуриенту для подготовки и сдачи экзамена.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Во время </w:t>
      </w:r>
      <w:r w:rsidR="002F7161" w:rsidRPr="004E5323">
        <w:rPr>
          <w:sz w:val="28"/>
          <w:szCs w:val="28"/>
        </w:rPr>
        <w:t>экзамена</w:t>
      </w:r>
      <w:r w:rsidRPr="004E5323">
        <w:rPr>
          <w:sz w:val="28"/>
          <w:szCs w:val="28"/>
        </w:rPr>
        <w:t xml:space="preserve"> в аудитории должно находиться два экзаменатора, которые перед н</w:t>
      </w:r>
      <w:r w:rsidR="00E5087D" w:rsidRPr="004E5323">
        <w:rPr>
          <w:sz w:val="28"/>
          <w:szCs w:val="28"/>
        </w:rPr>
        <w:t>ачалом вступительного экзамена: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выдают аби</w:t>
      </w:r>
      <w:r w:rsidR="00CF2699" w:rsidRPr="004E5323">
        <w:rPr>
          <w:sz w:val="28"/>
          <w:szCs w:val="28"/>
        </w:rPr>
        <w:t xml:space="preserve">туриенту </w:t>
      </w:r>
      <w:r w:rsidRPr="004E5323">
        <w:rPr>
          <w:sz w:val="28"/>
          <w:szCs w:val="28"/>
        </w:rPr>
        <w:t>экзаменац</w:t>
      </w:r>
      <w:r w:rsidR="00CF2699" w:rsidRPr="004E5323">
        <w:rPr>
          <w:sz w:val="28"/>
          <w:szCs w:val="28"/>
        </w:rPr>
        <w:t>ионный</w:t>
      </w:r>
      <w:r w:rsidRPr="004E5323">
        <w:rPr>
          <w:sz w:val="28"/>
          <w:szCs w:val="28"/>
        </w:rPr>
        <w:t xml:space="preserve"> б</w:t>
      </w:r>
      <w:r w:rsidR="00CF2699" w:rsidRPr="004E5323">
        <w:rPr>
          <w:sz w:val="28"/>
          <w:szCs w:val="28"/>
        </w:rPr>
        <w:t>илет, содержащий</w:t>
      </w:r>
      <w:r w:rsidRPr="004E5323">
        <w:rPr>
          <w:sz w:val="28"/>
          <w:szCs w:val="28"/>
        </w:rPr>
        <w:t xml:space="preserve"> два теоретических вопроса и </w:t>
      </w:r>
      <w:r w:rsidR="002F7161" w:rsidRPr="004E5323">
        <w:rPr>
          <w:sz w:val="28"/>
          <w:szCs w:val="28"/>
        </w:rPr>
        <w:t>задачу</w:t>
      </w:r>
      <w:r w:rsidR="00FF031E" w:rsidRPr="004E5323">
        <w:rPr>
          <w:sz w:val="28"/>
          <w:szCs w:val="28"/>
        </w:rPr>
        <w:t>,</w:t>
      </w:r>
      <w:r w:rsidR="00CF2699" w:rsidRPr="004E5323">
        <w:rPr>
          <w:sz w:val="28"/>
          <w:szCs w:val="28"/>
        </w:rPr>
        <w:t xml:space="preserve"> и лист для краткой записи ответов на вопросы теории, а также для решения задачи экзаменационного билета</w:t>
      </w:r>
      <w:r w:rsidRPr="004E5323">
        <w:rPr>
          <w:sz w:val="28"/>
          <w:szCs w:val="28"/>
        </w:rPr>
        <w:t xml:space="preserve">; 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проводят инструктаж по правилам повед</w:t>
      </w:r>
      <w:r w:rsidR="00CF2699" w:rsidRPr="004E5323">
        <w:rPr>
          <w:sz w:val="28"/>
          <w:szCs w:val="28"/>
        </w:rPr>
        <w:t>ения на экзамене</w:t>
      </w:r>
      <w:r w:rsidRPr="004E5323">
        <w:rPr>
          <w:sz w:val="28"/>
          <w:szCs w:val="28"/>
        </w:rPr>
        <w:t>.</w:t>
      </w:r>
    </w:p>
    <w:p w:rsidR="0021388D" w:rsidRPr="004E5323" w:rsidRDefault="0010602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 xml:space="preserve">Абитуриент на экзамене сдает экзаменационный лист экзаменаторам и выбирает экзаменационный билет. Затем получает </w:t>
      </w:r>
      <w:r w:rsidR="00CF2699" w:rsidRPr="004E5323">
        <w:rPr>
          <w:sz w:val="28"/>
          <w:szCs w:val="28"/>
        </w:rPr>
        <w:t>лист</w:t>
      </w:r>
      <w:r w:rsidR="004F53D0" w:rsidRPr="004E5323">
        <w:rPr>
          <w:sz w:val="28"/>
          <w:szCs w:val="28"/>
        </w:rPr>
        <w:t xml:space="preserve"> </w:t>
      </w:r>
      <w:r w:rsidR="00CF2699" w:rsidRPr="004E5323">
        <w:rPr>
          <w:sz w:val="28"/>
          <w:szCs w:val="28"/>
        </w:rPr>
        <w:t>для записи ответа</w:t>
      </w:r>
      <w:r w:rsidR="0021388D" w:rsidRPr="004E5323">
        <w:rPr>
          <w:sz w:val="28"/>
          <w:szCs w:val="28"/>
        </w:rPr>
        <w:t>, имеющий печать приемной к</w:t>
      </w:r>
      <w:r w:rsidR="00CF2699" w:rsidRPr="004E5323">
        <w:rPr>
          <w:sz w:val="28"/>
          <w:szCs w:val="28"/>
        </w:rPr>
        <w:t>омиссии МГП</w:t>
      </w:r>
      <w:r w:rsidR="00193DBD" w:rsidRPr="004E5323">
        <w:rPr>
          <w:sz w:val="28"/>
          <w:szCs w:val="28"/>
        </w:rPr>
        <w:t>У</w:t>
      </w:r>
      <w:r w:rsidR="00CF2699" w:rsidRPr="004E5323">
        <w:rPr>
          <w:sz w:val="28"/>
          <w:szCs w:val="28"/>
        </w:rPr>
        <w:t xml:space="preserve"> им</w:t>
      </w:r>
      <w:r w:rsidR="003A3E6B" w:rsidRPr="004E5323">
        <w:rPr>
          <w:sz w:val="28"/>
          <w:szCs w:val="28"/>
        </w:rPr>
        <w:t>ени</w:t>
      </w:r>
      <w:r w:rsidR="00BF0C50" w:rsidRPr="004E5323">
        <w:rPr>
          <w:sz w:val="28"/>
          <w:szCs w:val="28"/>
        </w:rPr>
        <w:t xml:space="preserve"> </w:t>
      </w:r>
      <w:r w:rsidR="00CF2699" w:rsidRPr="004E5323">
        <w:rPr>
          <w:sz w:val="28"/>
          <w:szCs w:val="28"/>
        </w:rPr>
        <w:t>М.</w:t>
      </w:r>
      <w:r w:rsidR="00BF0C50" w:rsidRPr="004E5323">
        <w:rPr>
          <w:sz w:val="28"/>
          <w:szCs w:val="28"/>
        </w:rPr>
        <w:t xml:space="preserve"> </w:t>
      </w:r>
      <w:r w:rsidR="00CF2699" w:rsidRPr="004E5323">
        <w:rPr>
          <w:sz w:val="28"/>
          <w:szCs w:val="28"/>
        </w:rPr>
        <w:t>Е.</w:t>
      </w:r>
      <w:r w:rsidR="003C4C8F" w:rsidRPr="004E5323">
        <w:rPr>
          <w:sz w:val="28"/>
          <w:szCs w:val="28"/>
        </w:rPr>
        <w:t> </w:t>
      </w:r>
      <w:r w:rsidR="00CF2699" w:rsidRPr="004E5323">
        <w:rPr>
          <w:sz w:val="28"/>
          <w:szCs w:val="28"/>
        </w:rPr>
        <w:t xml:space="preserve">Евсевьева. Все необходимые записи </w:t>
      </w:r>
      <w:r w:rsidR="00EA0CD4" w:rsidRPr="004E5323">
        <w:rPr>
          <w:sz w:val="28"/>
          <w:szCs w:val="28"/>
        </w:rPr>
        <w:t xml:space="preserve">на листе </w:t>
      </w:r>
      <w:r w:rsidR="0021388D" w:rsidRPr="004E5323">
        <w:rPr>
          <w:sz w:val="28"/>
          <w:szCs w:val="28"/>
        </w:rPr>
        <w:t>долж</w:t>
      </w:r>
      <w:r w:rsidR="00CF2699" w:rsidRPr="004E5323">
        <w:rPr>
          <w:sz w:val="28"/>
          <w:szCs w:val="28"/>
        </w:rPr>
        <w:t>ны</w:t>
      </w:r>
      <w:r w:rsidR="0021388D" w:rsidRPr="004E5323">
        <w:rPr>
          <w:sz w:val="28"/>
          <w:szCs w:val="28"/>
        </w:rPr>
        <w:t xml:space="preserve"> быть выполне</w:t>
      </w:r>
      <w:r w:rsidR="00CF2699" w:rsidRPr="004E5323">
        <w:rPr>
          <w:sz w:val="28"/>
          <w:szCs w:val="28"/>
        </w:rPr>
        <w:t>ны</w:t>
      </w:r>
      <w:r w:rsidR="0021388D" w:rsidRPr="004E5323">
        <w:rPr>
          <w:sz w:val="28"/>
          <w:szCs w:val="28"/>
        </w:rPr>
        <w:t xml:space="preserve"> ручкой (шариковой) синего цвета</w:t>
      </w:r>
      <w:r w:rsidRPr="004E5323">
        <w:rPr>
          <w:sz w:val="28"/>
          <w:szCs w:val="28"/>
        </w:rPr>
        <w:t>. Р</w:t>
      </w:r>
      <w:r w:rsidR="0021388D" w:rsidRPr="004E5323">
        <w:rPr>
          <w:sz w:val="28"/>
          <w:szCs w:val="28"/>
        </w:rPr>
        <w:t>исунки</w:t>
      </w:r>
      <w:r w:rsidR="00193DBD" w:rsidRPr="004E5323">
        <w:rPr>
          <w:sz w:val="28"/>
          <w:szCs w:val="28"/>
        </w:rPr>
        <w:t xml:space="preserve">, </w:t>
      </w:r>
      <w:r w:rsidR="0021388D" w:rsidRPr="004E5323">
        <w:rPr>
          <w:sz w:val="28"/>
          <w:szCs w:val="28"/>
        </w:rPr>
        <w:t>чертежи</w:t>
      </w:r>
      <w:r w:rsidR="00193DBD" w:rsidRPr="004E5323">
        <w:rPr>
          <w:sz w:val="28"/>
          <w:szCs w:val="28"/>
        </w:rPr>
        <w:t xml:space="preserve"> и схемы</w:t>
      </w:r>
      <w:r w:rsidR="0021388D" w:rsidRPr="004E5323">
        <w:rPr>
          <w:sz w:val="28"/>
          <w:szCs w:val="28"/>
        </w:rPr>
        <w:t xml:space="preserve"> </w:t>
      </w:r>
      <w:r w:rsidR="00EA0CD4" w:rsidRPr="004E5323">
        <w:rPr>
          <w:sz w:val="28"/>
          <w:szCs w:val="28"/>
        </w:rPr>
        <w:t xml:space="preserve">также </w:t>
      </w:r>
      <w:r w:rsidR="0021388D" w:rsidRPr="004E5323">
        <w:rPr>
          <w:sz w:val="28"/>
          <w:szCs w:val="28"/>
        </w:rPr>
        <w:t xml:space="preserve">выполняются </w:t>
      </w:r>
      <w:r w:rsidR="00C17CD5" w:rsidRPr="004E5323">
        <w:rPr>
          <w:sz w:val="28"/>
          <w:szCs w:val="28"/>
        </w:rPr>
        <w:t>ручкой. Допускается использование линейки</w:t>
      </w:r>
      <w:r w:rsidR="0021388D" w:rsidRPr="004E5323">
        <w:rPr>
          <w:sz w:val="28"/>
          <w:szCs w:val="28"/>
        </w:rPr>
        <w:t>.</w:t>
      </w:r>
    </w:p>
    <w:p w:rsidR="00FF031E" w:rsidRPr="004E5323" w:rsidRDefault="00FF031E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На подготовку ответа отводится 40</w:t>
      </w:r>
      <w:r w:rsidR="00866396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минут.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Консультации абитуриентов с экзаменаторами во время проведения вступительного испытания не допускаются.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Покидать абитуриенту аудиторию, где проводится вступительное испытание, после его начала можно не более одного раза и тол</w:t>
      </w:r>
      <w:r w:rsidR="00E86BE6" w:rsidRPr="004E5323">
        <w:rPr>
          <w:sz w:val="28"/>
          <w:szCs w:val="28"/>
        </w:rPr>
        <w:t>ько с разрешения членов</w:t>
      </w:r>
      <w:r w:rsidR="004F53D0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>предметной комиссии, пр</w:t>
      </w:r>
      <w:r w:rsidR="00FF031E" w:rsidRPr="004E5323">
        <w:rPr>
          <w:sz w:val="28"/>
          <w:szCs w:val="28"/>
        </w:rPr>
        <w:t>едварите</w:t>
      </w:r>
      <w:r w:rsidR="00E86BE6" w:rsidRPr="004E5323">
        <w:rPr>
          <w:sz w:val="28"/>
          <w:szCs w:val="28"/>
        </w:rPr>
        <w:t>льно сдав им</w:t>
      </w:r>
      <w:r w:rsidR="004F53D0" w:rsidRPr="004E5323">
        <w:rPr>
          <w:sz w:val="28"/>
          <w:szCs w:val="28"/>
        </w:rPr>
        <w:t xml:space="preserve"> </w:t>
      </w:r>
      <w:r w:rsidR="00FF031E" w:rsidRPr="004E5323">
        <w:rPr>
          <w:sz w:val="28"/>
          <w:szCs w:val="28"/>
        </w:rPr>
        <w:t>лист для записи ответа</w:t>
      </w:r>
      <w:r w:rsidRPr="004E5323">
        <w:rPr>
          <w:sz w:val="28"/>
          <w:szCs w:val="28"/>
        </w:rPr>
        <w:t>.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Во время проведения вступительного экзамена по </w:t>
      </w:r>
      <w:r w:rsidR="00CB4240" w:rsidRPr="004E5323">
        <w:rPr>
          <w:sz w:val="28"/>
          <w:szCs w:val="28"/>
        </w:rPr>
        <w:t>физике</w:t>
      </w:r>
      <w:r w:rsidRPr="004E5323">
        <w:rPr>
          <w:sz w:val="28"/>
          <w:szCs w:val="28"/>
        </w:rPr>
        <w:t xml:space="preserve"> экзаменующиеся должны соблюдать следующие правила поведения: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соблюдать тишину;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работать самостоятельно;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не разговаривать с другими экзаменующимися;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не оказывать помощь в выполнении заданий другим экзаменующимся;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не пользоваться средствами оперативной связи: электронными записными книжками, персональными компьютерами, мобильными телефонами;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не покидать пределов аудитории, в которой проводится вступительный экзамен, более одного раза;</w:t>
      </w:r>
    </w:p>
    <w:p w:rsidR="00A73CE7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исполь</w:t>
      </w:r>
      <w:r w:rsidR="00FF031E" w:rsidRPr="004E5323">
        <w:rPr>
          <w:sz w:val="28"/>
          <w:szCs w:val="28"/>
        </w:rPr>
        <w:t>зовать для записей только лист</w:t>
      </w:r>
      <w:r w:rsidRPr="004E5323">
        <w:rPr>
          <w:sz w:val="28"/>
          <w:szCs w:val="28"/>
        </w:rPr>
        <w:t xml:space="preserve"> установленного образца, полученн</w:t>
      </w:r>
      <w:r w:rsidR="00FF031E" w:rsidRPr="004E5323">
        <w:rPr>
          <w:sz w:val="28"/>
          <w:szCs w:val="28"/>
        </w:rPr>
        <w:t>ый</w:t>
      </w:r>
      <w:r w:rsidRPr="004E5323">
        <w:rPr>
          <w:sz w:val="28"/>
          <w:szCs w:val="28"/>
        </w:rPr>
        <w:t xml:space="preserve"> от экзаменаторов</w:t>
      </w:r>
      <w:r w:rsidR="00A73CE7" w:rsidRPr="004E5323">
        <w:rPr>
          <w:sz w:val="28"/>
          <w:szCs w:val="28"/>
        </w:rPr>
        <w:t>;</w:t>
      </w:r>
    </w:p>
    <w:p w:rsidR="0021388D" w:rsidRPr="004E5323" w:rsidRDefault="00A73CE7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не использовать какие-либо справочные материалы;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За нарушение правил поведения на вступительном испытании абитуриент удаляется с экзамена с проставлением оценки «0 (</w:t>
      </w:r>
      <w:r w:rsidR="00E86BE6" w:rsidRPr="004E5323">
        <w:rPr>
          <w:sz w:val="28"/>
          <w:szCs w:val="28"/>
        </w:rPr>
        <w:t>ноль)» баллов независимо от успешности ответов на вопросы и</w:t>
      </w:r>
      <w:r w:rsidR="004F53D0" w:rsidRPr="004E5323">
        <w:rPr>
          <w:sz w:val="28"/>
          <w:szCs w:val="28"/>
        </w:rPr>
        <w:t xml:space="preserve"> </w:t>
      </w:r>
      <w:r w:rsidR="00E86BE6" w:rsidRPr="004E5323">
        <w:rPr>
          <w:sz w:val="28"/>
          <w:szCs w:val="28"/>
        </w:rPr>
        <w:t>практическое задание экзаменационного билета</w:t>
      </w:r>
      <w:r w:rsidRPr="004E5323">
        <w:rPr>
          <w:sz w:val="28"/>
          <w:szCs w:val="28"/>
        </w:rPr>
        <w:t>, о чем председатель предметной экзаменационной комиссии составляет акт, утверждаемый Приемной комиссией МГП</w:t>
      </w:r>
      <w:r w:rsidR="00193DBD" w:rsidRPr="004E5323">
        <w:rPr>
          <w:sz w:val="28"/>
          <w:szCs w:val="28"/>
        </w:rPr>
        <w:t>У</w:t>
      </w:r>
      <w:r w:rsidRPr="004E5323">
        <w:rPr>
          <w:sz w:val="28"/>
          <w:szCs w:val="28"/>
        </w:rPr>
        <w:t xml:space="preserve"> им</w:t>
      </w:r>
      <w:r w:rsidR="003A3E6B" w:rsidRPr="004E5323">
        <w:rPr>
          <w:sz w:val="28"/>
          <w:szCs w:val="28"/>
        </w:rPr>
        <w:t>ени</w:t>
      </w:r>
      <w:r w:rsidR="00C312E9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М.</w:t>
      </w:r>
      <w:r w:rsidR="00BF0C50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>Е.</w:t>
      </w:r>
      <w:r w:rsidR="00C312E9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Евсевьева. Апелляции по этому поводу не принимаются.</w:t>
      </w:r>
    </w:p>
    <w:p w:rsidR="0021388D" w:rsidRPr="004E5323" w:rsidRDefault="00F65EE3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 окончании </w:t>
      </w:r>
      <w:r w:rsidR="0021388D" w:rsidRPr="004E5323">
        <w:rPr>
          <w:sz w:val="28"/>
          <w:szCs w:val="28"/>
        </w:rPr>
        <w:t>и</w:t>
      </w:r>
      <w:r w:rsidRPr="004E5323">
        <w:rPr>
          <w:sz w:val="28"/>
          <w:szCs w:val="28"/>
        </w:rPr>
        <w:t>спытания абитуриент сдает лист для ответа</w:t>
      </w:r>
      <w:r w:rsidR="0021388D" w:rsidRPr="004E5323">
        <w:rPr>
          <w:sz w:val="28"/>
          <w:szCs w:val="28"/>
        </w:rPr>
        <w:t xml:space="preserve"> и экзаменацион</w:t>
      </w:r>
      <w:r w:rsidRPr="004E5323">
        <w:rPr>
          <w:sz w:val="28"/>
          <w:szCs w:val="28"/>
        </w:rPr>
        <w:t>ный билет экзаменаторам</w:t>
      </w:r>
      <w:r w:rsidR="0021388D" w:rsidRPr="004E5323">
        <w:rPr>
          <w:sz w:val="28"/>
          <w:szCs w:val="28"/>
        </w:rPr>
        <w:t>.</w:t>
      </w:r>
      <w:r w:rsidRPr="004E5323">
        <w:rPr>
          <w:sz w:val="28"/>
          <w:szCs w:val="28"/>
        </w:rPr>
        <w:t xml:space="preserve"> Экзаменаторы объявляют отметку абитуриенту и проставляют ее в экзаменационную ведомость</w:t>
      </w:r>
      <w:r w:rsidR="004F53D0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>и экзаменационный лист</w:t>
      </w:r>
      <w:r w:rsidR="00E86BE6" w:rsidRPr="004E5323">
        <w:rPr>
          <w:sz w:val="28"/>
          <w:szCs w:val="28"/>
        </w:rPr>
        <w:t xml:space="preserve"> абитуриента</w:t>
      </w:r>
      <w:r w:rsidRPr="004E5323">
        <w:rPr>
          <w:sz w:val="28"/>
          <w:szCs w:val="28"/>
        </w:rPr>
        <w:t xml:space="preserve">. Оценка (цифрой и прописью) выставляется по </w:t>
      </w:r>
      <w:proofErr w:type="spellStart"/>
      <w:r w:rsidRPr="004E5323">
        <w:rPr>
          <w:sz w:val="28"/>
          <w:szCs w:val="28"/>
        </w:rPr>
        <w:t>стобалльной</w:t>
      </w:r>
      <w:proofErr w:type="spellEnd"/>
      <w:r w:rsidRPr="004E5323">
        <w:rPr>
          <w:sz w:val="28"/>
          <w:szCs w:val="28"/>
        </w:rPr>
        <w:t xml:space="preserve"> системе.</w:t>
      </w:r>
    </w:p>
    <w:p w:rsidR="00B85AA2" w:rsidRPr="004E5323" w:rsidRDefault="0021388D" w:rsidP="00B85AA2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Апелляции по про</w:t>
      </w:r>
      <w:r w:rsidR="00F65EE3" w:rsidRPr="004E5323">
        <w:rPr>
          <w:sz w:val="28"/>
          <w:szCs w:val="28"/>
        </w:rPr>
        <w:t xml:space="preserve">цедуре и результатам </w:t>
      </w:r>
      <w:r w:rsidRPr="004E5323">
        <w:rPr>
          <w:sz w:val="28"/>
          <w:szCs w:val="28"/>
        </w:rPr>
        <w:t>экзамена рассматриваются в установленном порядке в соответствии с Положением об апелляционной комиссии.</w:t>
      </w:r>
      <w:r w:rsidR="00B85AA2" w:rsidRPr="004E5323">
        <w:rPr>
          <w:sz w:val="28"/>
          <w:szCs w:val="28"/>
        </w:rPr>
        <w:br w:type="page"/>
      </w:r>
    </w:p>
    <w:p w:rsidR="00F84820" w:rsidRDefault="00F84820" w:rsidP="00F84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РЕКОМЕНДУЕМАЯ ЛИТЕРАТУРА</w:t>
      </w:r>
    </w:p>
    <w:p w:rsidR="00F84820" w:rsidRDefault="00F84820" w:rsidP="00F84820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Основная литература</w:t>
      </w:r>
    </w:p>
    <w:p w:rsidR="0026535C" w:rsidRPr="00312B82" w:rsidRDefault="0026535C" w:rsidP="0026535C">
      <w:pPr>
        <w:pStyle w:val="ab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proofErr w:type="spellStart"/>
      <w:r w:rsidRPr="00312B82">
        <w:rPr>
          <w:sz w:val="28"/>
          <w:szCs w:val="28"/>
        </w:rPr>
        <w:t>Перышкин</w:t>
      </w:r>
      <w:proofErr w:type="spellEnd"/>
      <w:r w:rsidRPr="00312B82">
        <w:rPr>
          <w:sz w:val="28"/>
          <w:szCs w:val="28"/>
        </w:rPr>
        <w:t xml:space="preserve">, А. В. Физика. 7 </w:t>
      </w:r>
      <w:proofErr w:type="spellStart"/>
      <w:r w:rsidRPr="00312B82">
        <w:rPr>
          <w:sz w:val="28"/>
          <w:szCs w:val="28"/>
        </w:rPr>
        <w:t>кл</w:t>
      </w:r>
      <w:proofErr w:type="spellEnd"/>
      <w:r w:rsidRPr="00312B82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базовый уровень: </w:t>
      </w:r>
      <w:r w:rsidRPr="00312B82">
        <w:rPr>
          <w:sz w:val="28"/>
          <w:szCs w:val="28"/>
        </w:rPr>
        <w:t xml:space="preserve">учебник / </w:t>
      </w:r>
      <w:proofErr w:type="spellStart"/>
      <w:r w:rsidRPr="00312B82">
        <w:rPr>
          <w:sz w:val="28"/>
          <w:szCs w:val="28"/>
        </w:rPr>
        <w:t>Перышкин</w:t>
      </w:r>
      <w:proofErr w:type="spellEnd"/>
      <w:r w:rsidRPr="00312B82">
        <w:rPr>
          <w:sz w:val="28"/>
          <w:szCs w:val="28"/>
        </w:rPr>
        <w:t xml:space="preserve"> И.М., </w:t>
      </w:r>
      <w:proofErr w:type="spellStart"/>
      <w:r w:rsidRPr="00312B82">
        <w:rPr>
          <w:sz w:val="28"/>
          <w:szCs w:val="28"/>
        </w:rPr>
        <w:t>Гутник</w:t>
      </w:r>
      <w:proofErr w:type="spellEnd"/>
      <w:r w:rsidRPr="00312B82">
        <w:rPr>
          <w:sz w:val="28"/>
          <w:szCs w:val="28"/>
        </w:rPr>
        <w:t xml:space="preserve"> Е.М., Иванов А.И., Петрова М.А. – </w:t>
      </w:r>
      <w:r>
        <w:rPr>
          <w:sz w:val="28"/>
          <w:szCs w:val="28"/>
        </w:rPr>
        <w:t>5</w:t>
      </w:r>
      <w:r w:rsidRPr="00312B82">
        <w:rPr>
          <w:sz w:val="28"/>
          <w:szCs w:val="28"/>
        </w:rPr>
        <w:t xml:space="preserve">-е изд., стер. – Москва: Просвещение, 2025. –240. – ISBN 978-5-09-080907-8. </w:t>
      </w:r>
    </w:p>
    <w:p w:rsidR="0026535C" w:rsidRDefault="0026535C" w:rsidP="0026535C">
      <w:pPr>
        <w:pStyle w:val="ab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Перышкин</w:t>
      </w:r>
      <w:proofErr w:type="spellEnd"/>
      <w:r>
        <w:rPr>
          <w:sz w:val="28"/>
          <w:szCs w:val="28"/>
        </w:rPr>
        <w:t>, А. В. Физика. 8</w:t>
      </w:r>
      <w:r w:rsidRPr="008E7B82">
        <w:rPr>
          <w:sz w:val="28"/>
          <w:szCs w:val="28"/>
        </w:rPr>
        <w:t xml:space="preserve"> </w:t>
      </w:r>
      <w:proofErr w:type="spellStart"/>
      <w:r w:rsidRPr="008E7B82">
        <w:rPr>
          <w:sz w:val="28"/>
          <w:szCs w:val="28"/>
        </w:rPr>
        <w:t>кл</w:t>
      </w:r>
      <w:proofErr w:type="spellEnd"/>
      <w:r w:rsidRPr="008E7B82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базовый уровень: </w:t>
      </w:r>
      <w:r w:rsidRPr="008E7B82">
        <w:rPr>
          <w:sz w:val="28"/>
          <w:szCs w:val="28"/>
        </w:rPr>
        <w:t xml:space="preserve">учебник / А. В. </w:t>
      </w:r>
      <w:proofErr w:type="spellStart"/>
      <w:r w:rsidRPr="008E7B82">
        <w:rPr>
          <w:sz w:val="28"/>
          <w:szCs w:val="28"/>
        </w:rPr>
        <w:t>Перышкин</w:t>
      </w:r>
      <w:proofErr w:type="spellEnd"/>
      <w:r w:rsidRPr="008E7B82">
        <w:rPr>
          <w:sz w:val="28"/>
          <w:szCs w:val="28"/>
        </w:rPr>
        <w:t xml:space="preserve">, А. И. Иванов. – </w:t>
      </w:r>
      <w:r>
        <w:rPr>
          <w:sz w:val="28"/>
          <w:szCs w:val="28"/>
        </w:rPr>
        <w:t>5</w:t>
      </w:r>
      <w:r w:rsidRPr="008E7B82">
        <w:rPr>
          <w:sz w:val="28"/>
          <w:szCs w:val="28"/>
        </w:rPr>
        <w:t>-е изд., стер. – Москва: Просвещение, 2025. –</w:t>
      </w:r>
      <w:r>
        <w:rPr>
          <w:sz w:val="28"/>
          <w:szCs w:val="28"/>
        </w:rPr>
        <w:t>256</w:t>
      </w:r>
      <w:r w:rsidRPr="008E7B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312B82">
        <w:rPr>
          <w:sz w:val="28"/>
          <w:szCs w:val="28"/>
        </w:rPr>
        <w:t>978-5-09-120232-8</w:t>
      </w:r>
      <w:r>
        <w:rPr>
          <w:sz w:val="28"/>
          <w:szCs w:val="28"/>
        </w:rPr>
        <w:t>.</w:t>
      </w:r>
    </w:p>
    <w:p w:rsidR="0026535C" w:rsidRDefault="0026535C" w:rsidP="0026535C">
      <w:pPr>
        <w:pStyle w:val="ab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proofErr w:type="spellStart"/>
      <w:r w:rsidRPr="00312B82">
        <w:rPr>
          <w:sz w:val="28"/>
          <w:szCs w:val="28"/>
        </w:rPr>
        <w:t>Перышкин</w:t>
      </w:r>
      <w:proofErr w:type="spellEnd"/>
      <w:r w:rsidRPr="00312B82">
        <w:rPr>
          <w:sz w:val="28"/>
          <w:szCs w:val="28"/>
        </w:rPr>
        <w:t xml:space="preserve">, А. В. Физика. </w:t>
      </w:r>
      <w:r>
        <w:rPr>
          <w:sz w:val="28"/>
          <w:szCs w:val="28"/>
        </w:rPr>
        <w:t>9</w:t>
      </w:r>
      <w:r w:rsidRPr="00312B82">
        <w:rPr>
          <w:sz w:val="28"/>
          <w:szCs w:val="28"/>
        </w:rPr>
        <w:t xml:space="preserve"> </w:t>
      </w:r>
      <w:proofErr w:type="spellStart"/>
      <w:r w:rsidRPr="00312B82">
        <w:rPr>
          <w:sz w:val="28"/>
          <w:szCs w:val="28"/>
        </w:rPr>
        <w:t>кл</w:t>
      </w:r>
      <w:proofErr w:type="spellEnd"/>
      <w:r w:rsidRPr="00312B82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базовый уровень: </w:t>
      </w:r>
      <w:r w:rsidRPr="00312B82">
        <w:rPr>
          <w:sz w:val="28"/>
          <w:szCs w:val="28"/>
        </w:rPr>
        <w:t xml:space="preserve">учебник / А. В. </w:t>
      </w:r>
      <w:proofErr w:type="spellStart"/>
      <w:r w:rsidRPr="00312B82">
        <w:rPr>
          <w:sz w:val="28"/>
          <w:szCs w:val="28"/>
        </w:rPr>
        <w:t>Перышкин</w:t>
      </w:r>
      <w:proofErr w:type="spellEnd"/>
      <w:r w:rsidRPr="00312B82">
        <w:rPr>
          <w:sz w:val="28"/>
          <w:szCs w:val="28"/>
        </w:rPr>
        <w:t xml:space="preserve">, А. И. Иванов. – </w:t>
      </w:r>
      <w:r>
        <w:rPr>
          <w:sz w:val="28"/>
          <w:szCs w:val="28"/>
        </w:rPr>
        <w:t>5</w:t>
      </w:r>
      <w:r w:rsidRPr="00312B82">
        <w:rPr>
          <w:sz w:val="28"/>
          <w:szCs w:val="28"/>
        </w:rPr>
        <w:t>-е изд., стер. – Москва: Просвещение, 2025. –</w:t>
      </w:r>
      <w:r>
        <w:rPr>
          <w:sz w:val="28"/>
          <w:szCs w:val="28"/>
        </w:rPr>
        <w:t>350</w:t>
      </w:r>
      <w:r w:rsidRPr="00312B82">
        <w:rPr>
          <w:sz w:val="28"/>
          <w:szCs w:val="28"/>
        </w:rPr>
        <w:t>. – 978-5-09-120232-8.</w:t>
      </w:r>
    </w:p>
    <w:p w:rsidR="0026535C" w:rsidRDefault="0026535C" w:rsidP="0026535C">
      <w:pPr>
        <w:pStyle w:val="ab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proofErr w:type="spellStart"/>
      <w:r w:rsidRPr="004A0CDC">
        <w:rPr>
          <w:sz w:val="28"/>
          <w:szCs w:val="28"/>
        </w:rPr>
        <w:t>Мякишев</w:t>
      </w:r>
      <w:proofErr w:type="spellEnd"/>
      <w:r w:rsidRPr="004A0CDC">
        <w:rPr>
          <w:sz w:val="28"/>
          <w:szCs w:val="28"/>
        </w:rPr>
        <w:t>, Г. Я. Физика. 10-й класс. Базовый и углубленный уровни</w:t>
      </w:r>
      <w:proofErr w:type="gramStart"/>
      <w:r w:rsidRPr="004A0CDC">
        <w:rPr>
          <w:sz w:val="28"/>
          <w:szCs w:val="28"/>
        </w:rPr>
        <w:t xml:space="preserve"> :</w:t>
      </w:r>
      <w:proofErr w:type="gramEnd"/>
      <w:r w:rsidRPr="004A0CDC">
        <w:rPr>
          <w:sz w:val="28"/>
          <w:szCs w:val="28"/>
        </w:rPr>
        <w:t xml:space="preserve"> учебник / Г. Я. </w:t>
      </w:r>
      <w:proofErr w:type="spellStart"/>
      <w:r w:rsidRPr="004A0CDC">
        <w:rPr>
          <w:sz w:val="28"/>
          <w:szCs w:val="28"/>
        </w:rPr>
        <w:t>Мякишев</w:t>
      </w:r>
      <w:proofErr w:type="spellEnd"/>
      <w:r w:rsidRPr="004A0CDC">
        <w:rPr>
          <w:sz w:val="28"/>
          <w:szCs w:val="28"/>
        </w:rPr>
        <w:t xml:space="preserve">, Б. Б. </w:t>
      </w:r>
      <w:proofErr w:type="spellStart"/>
      <w:r w:rsidRPr="004A0CDC">
        <w:rPr>
          <w:sz w:val="28"/>
          <w:szCs w:val="28"/>
        </w:rPr>
        <w:t>Буховцев</w:t>
      </w:r>
      <w:proofErr w:type="spellEnd"/>
      <w:r w:rsidRPr="004A0CDC">
        <w:rPr>
          <w:sz w:val="28"/>
          <w:szCs w:val="28"/>
        </w:rPr>
        <w:t>, Н. Н. Сотский ; под ред. Н. А. Парфентьевой. — 11-е изд., стер. — Москва</w:t>
      </w:r>
      <w:proofErr w:type="gramStart"/>
      <w:r w:rsidRPr="004A0CDC">
        <w:rPr>
          <w:sz w:val="28"/>
          <w:szCs w:val="28"/>
        </w:rPr>
        <w:t xml:space="preserve"> :</w:t>
      </w:r>
      <w:proofErr w:type="gramEnd"/>
      <w:r w:rsidRPr="004A0CDC">
        <w:rPr>
          <w:sz w:val="28"/>
          <w:szCs w:val="28"/>
        </w:rPr>
        <w:t xml:space="preserve"> Просвещение, 2024. — 432 с.— ISBN 978-5-09-112178-0. </w:t>
      </w:r>
    </w:p>
    <w:p w:rsidR="0026535C" w:rsidRPr="004A0CDC" w:rsidRDefault="0026535C" w:rsidP="0026535C">
      <w:pPr>
        <w:pStyle w:val="ab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proofErr w:type="spellStart"/>
      <w:r w:rsidRPr="004A0CDC">
        <w:rPr>
          <w:sz w:val="28"/>
          <w:szCs w:val="28"/>
        </w:rPr>
        <w:t>Мякишев</w:t>
      </w:r>
      <w:proofErr w:type="spellEnd"/>
      <w:r w:rsidRPr="004A0CDC">
        <w:rPr>
          <w:sz w:val="28"/>
          <w:szCs w:val="28"/>
        </w:rPr>
        <w:t>, Г. Я. Физика. 11-й класс. Базовый и углубленный уровни</w:t>
      </w:r>
      <w:proofErr w:type="gramStart"/>
      <w:r w:rsidRPr="004A0CDC">
        <w:rPr>
          <w:sz w:val="28"/>
          <w:szCs w:val="28"/>
        </w:rPr>
        <w:t xml:space="preserve"> :</w:t>
      </w:r>
      <w:proofErr w:type="gramEnd"/>
      <w:r w:rsidRPr="004A0CDC">
        <w:rPr>
          <w:sz w:val="28"/>
          <w:szCs w:val="28"/>
        </w:rPr>
        <w:t xml:space="preserve"> учебник / Г. Я. </w:t>
      </w:r>
      <w:proofErr w:type="spellStart"/>
      <w:r w:rsidRPr="004A0CDC">
        <w:rPr>
          <w:sz w:val="28"/>
          <w:szCs w:val="28"/>
        </w:rPr>
        <w:t>Мякишев</w:t>
      </w:r>
      <w:proofErr w:type="spellEnd"/>
      <w:r w:rsidRPr="004A0CDC">
        <w:rPr>
          <w:sz w:val="28"/>
          <w:szCs w:val="28"/>
        </w:rPr>
        <w:t xml:space="preserve">, Б. Б. </w:t>
      </w:r>
      <w:proofErr w:type="spellStart"/>
      <w:r w:rsidRPr="004A0CDC">
        <w:rPr>
          <w:sz w:val="28"/>
          <w:szCs w:val="28"/>
        </w:rPr>
        <w:t>Буховцев</w:t>
      </w:r>
      <w:proofErr w:type="spellEnd"/>
      <w:r w:rsidRPr="004A0CDC">
        <w:rPr>
          <w:sz w:val="28"/>
          <w:szCs w:val="28"/>
        </w:rPr>
        <w:t xml:space="preserve">, В. М. </w:t>
      </w:r>
      <w:proofErr w:type="spellStart"/>
      <w:r w:rsidRPr="004A0CDC">
        <w:rPr>
          <w:sz w:val="28"/>
          <w:szCs w:val="28"/>
        </w:rPr>
        <w:t>Чаругин</w:t>
      </w:r>
      <w:proofErr w:type="spellEnd"/>
      <w:r w:rsidRPr="004A0CDC">
        <w:rPr>
          <w:sz w:val="28"/>
          <w:szCs w:val="28"/>
        </w:rPr>
        <w:t xml:space="preserve"> ; под ред. Н. А. Парфентьевой. — 12-е изд., стер. — Москва</w:t>
      </w:r>
      <w:proofErr w:type="gramStart"/>
      <w:r w:rsidRPr="004A0CDC">
        <w:rPr>
          <w:sz w:val="28"/>
          <w:szCs w:val="28"/>
        </w:rPr>
        <w:t xml:space="preserve"> :</w:t>
      </w:r>
      <w:proofErr w:type="gramEnd"/>
      <w:r w:rsidRPr="004A0CDC">
        <w:rPr>
          <w:sz w:val="28"/>
          <w:szCs w:val="28"/>
        </w:rPr>
        <w:t xml:space="preserve"> Просвещение, 2024. — 432 с.</w:t>
      </w:r>
      <w:proofErr w:type="gramStart"/>
      <w:r w:rsidRPr="004A0CDC">
        <w:rPr>
          <w:sz w:val="28"/>
          <w:szCs w:val="28"/>
        </w:rPr>
        <w:t xml:space="preserve"> :</w:t>
      </w:r>
      <w:proofErr w:type="gramEnd"/>
      <w:r w:rsidRPr="004A0CDC">
        <w:rPr>
          <w:sz w:val="28"/>
          <w:szCs w:val="28"/>
        </w:rPr>
        <w:t xml:space="preserve"> — ISBN 978-5-09-112179-7. </w:t>
      </w:r>
    </w:p>
    <w:p w:rsidR="0026535C" w:rsidRDefault="0026535C" w:rsidP="0026535C">
      <w:pPr>
        <w:pStyle w:val="ab"/>
        <w:numPr>
          <w:ilvl w:val="0"/>
          <w:numId w:val="21"/>
        </w:numPr>
        <w:spacing w:after="120"/>
        <w:ind w:left="0" w:firstLine="709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Сайт «ФИЗИКА в школе» </w:t>
      </w:r>
      <w:hyperlink r:id="rId9" w:history="1">
        <w:r>
          <w:rPr>
            <w:rStyle w:val="ad"/>
            <w:sz w:val="28"/>
            <w:szCs w:val="28"/>
          </w:rPr>
          <w:t>http://www.cacedu.unibel.by/Partner/bspu/pilogic/links.htm</w:t>
        </w:r>
      </w:hyperlink>
    </w:p>
    <w:p w:rsidR="0026535C" w:rsidRDefault="0026535C" w:rsidP="0026535C">
      <w:pPr>
        <w:pStyle w:val="ab"/>
        <w:numPr>
          <w:ilvl w:val="0"/>
          <w:numId w:val="21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Сайт «Энциклопедия: Физика в Интернете» </w:t>
      </w:r>
      <w:hyperlink r:id="rId10" w:history="1">
        <w:r>
          <w:rPr>
            <w:rStyle w:val="ad"/>
            <w:sz w:val="28"/>
            <w:szCs w:val="28"/>
          </w:rPr>
          <w:t>http://www.nsu.ru/materials/ssl/text/encyclopedia/index.html</w:t>
        </w:r>
      </w:hyperlink>
    </w:p>
    <w:p w:rsidR="0026535C" w:rsidRPr="00E23889" w:rsidRDefault="0026535C" w:rsidP="0026535C">
      <w:pPr>
        <w:jc w:val="center"/>
        <w:rPr>
          <w:b/>
          <w:bCs/>
          <w:sz w:val="28"/>
          <w:szCs w:val="28"/>
        </w:rPr>
      </w:pPr>
    </w:p>
    <w:p w:rsidR="0026535C" w:rsidRDefault="0026535C" w:rsidP="0026535C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26535C" w:rsidRDefault="0026535C" w:rsidP="0026535C">
      <w:pPr>
        <w:pStyle w:val="ab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Рымкевич</w:t>
      </w:r>
      <w:proofErr w:type="spellEnd"/>
      <w:r>
        <w:rPr>
          <w:sz w:val="28"/>
          <w:szCs w:val="28"/>
        </w:rPr>
        <w:t xml:space="preserve">, А. П. Физика. Задачник.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пособие для общеобразовательных учреждений / А. П. </w:t>
      </w:r>
      <w:proofErr w:type="spellStart"/>
      <w:r>
        <w:rPr>
          <w:sz w:val="28"/>
          <w:szCs w:val="28"/>
        </w:rPr>
        <w:t>Рымкевич</w:t>
      </w:r>
      <w:proofErr w:type="spellEnd"/>
      <w:r>
        <w:rPr>
          <w:sz w:val="28"/>
          <w:szCs w:val="28"/>
        </w:rPr>
        <w:t>. – 29 изд., стер. – М.: Дрофа, 2025. – 188 с.</w:t>
      </w:r>
    </w:p>
    <w:p w:rsidR="0026535C" w:rsidRDefault="0026535C" w:rsidP="0026535C">
      <w:pPr>
        <w:pStyle w:val="ab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Гольдфарб Н.И.. Физика. Задачник 10 – 11 классы. /Н. И. Гольдфарб.</w:t>
      </w:r>
      <w:r w:rsidRPr="00F4472E">
        <w:rPr>
          <w:sz w:val="28"/>
          <w:szCs w:val="28"/>
        </w:rPr>
        <w:t xml:space="preserve"> </w:t>
      </w:r>
      <w:r>
        <w:rPr>
          <w:sz w:val="28"/>
          <w:szCs w:val="28"/>
        </w:rPr>
        <w:t>– 29 изд., стер. – М.: Дрофа, 2023. – 400 с.</w:t>
      </w:r>
    </w:p>
    <w:p w:rsidR="0026535C" w:rsidRDefault="0026535C" w:rsidP="0026535C">
      <w:pPr>
        <w:pStyle w:val="ab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8E7B82">
        <w:rPr>
          <w:sz w:val="28"/>
          <w:szCs w:val="28"/>
        </w:rPr>
        <w:t>Янчевская</w:t>
      </w:r>
      <w:proofErr w:type="spellEnd"/>
      <w:r>
        <w:rPr>
          <w:sz w:val="28"/>
          <w:szCs w:val="28"/>
        </w:rPr>
        <w:t>,</w:t>
      </w:r>
      <w:r w:rsidRPr="008E7B82">
        <w:rPr>
          <w:sz w:val="28"/>
          <w:szCs w:val="28"/>
        </w:rPr>
        <w:t xml:space="preserve"> О. В. Физика в таблицах и схемах: Все темы школьной про</w:t>
      </w:r>
      <w:r>
        <w:rPr>
          <w:sz w:val="28"/>
          <w:szCs w:val="28"/>
        </w:rPr>
        <w:t>граммы. 7—11 классы. —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Изда</w:t>
      </w:r>
      <w:r w:rsidRPr="008E7B82">
        <w:rPr>
          <w:sz w:val="28"/>
          <w:szCs w:val="28"/>
        </w:rPr>
        <w:t>тельский Дом «Литера», 2023. — 96 с.: ил. — (Серия «Книга-репетитор»).</w:t>
      </w:r>
    </w:p>
    <w:p w:rsidR="00F84820" w:rsidRDefault="00F84820">
      <w:pPr>
        <w:rPr>
          <w:b/>
          <w:sz w:val="28"/>
        </w:rPr>
      </w:pPr>
      <w:r>
        <w:rPr>
          <w:b/>
          <w:sz w:val="28"/>
        </w:rPr>
        <w:br w:type="page"/>
      </w:r>
    </w:p>
    <w:p w:rsidR="00300253" w:rsidRDefault="00300253" w:rsidP="00300253">
      <w:pPr>
        <w:jc w:val="right"/>
        <w:rPr>
          <w:b/>
          <w:sz w:val="28"/>
        </w:rPr>
      </w:pPr>
      <w:r w:rsidRPr="004E5323">
        <w:rPr>
          <w:b/>
          <w:sz w:val="28"/>
        </w:rPr>
        <w:lastRenderedPageBreak/>
        <w:t>Приложение 1</w:t>
      </w:r>
    </w:p>
    <w:p w:rsidR="0042053C" w:rsidRPr="004E5323" w:rsidRDefault="0042053C" w:rsidP="00300253">
      <w:pPr>
        <w:jc w:val="right"/>
        <w:rPr>
          <w:b/>
          <w:sz w:val="28"/>
        </w:rPr>
      </w:pPr>
      <w:bookmarkStart w:id="0" w:name="_GoBack"/>
      <w:bookmarkEnd w:id="0"/>
    </w:p>
    <w:p w:rsidR="004E5323" w:rsidRDefault="00300253" w:rsidP="00300253">
      <w:pPr>
        <w:jc w:val="center"/>
        <w:rPr>
          <w:caps/>
          <w:sz w:val="28"/>
        </w:rPr>
      </w:pPr>
      <w:r w:rsidRPr="004E5323">
        <w:rPr>
          <w:caps/>
          <w:sz w:val="28"/>
        </w:rPr>
        <w:t xml:space="preserve">Шкала оценивания результатов вступительного </w:t>
      </w:r>
    </w:p>
    <w:p w:rsidR="00300253" w:rsidRDefault="00300253" w:rsidP="00300253">
      <w:pPr>
        <w:jc w:val="center"/>
        <w:rPr>
          <w:caps/>
          <w:sz w:val="28"/>
        </w:rPr>
      </w:pPr>
      <w:r w:rsidRPr="004E5323">
        <w:rPr>
          <w:caps/>
          <w:sz w:val="28"/>
        </w:rPr>
        <w:t xml:space="preserve">испытания по </w:t>
      </w:r>
      <w:r w:rsidR="00CB4240" w:rsidRPr="004E5323">
        <w:rPr>
          <w:caps/>
          <w:sz w:val="28"/>
        </w:rPr>
        <w:t>физике</w:t>
      </w:r>
    </w:p>
    <w:p w:rsidR="00E23889" w:rsidRPr="004E5323" w:rsidRDefault="00E23889" w:rsidP="00300253">
      <w:pPr>
        <w:jc w:val="center"/>
        <w:rPr>
          <w:caps/>
          <w:sz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96"/>
        <w:gridCol w:w="5018"/>
        <w:gridCol w:w="1805"/>
        <w:gridCol w:w="1835"/>
      </w:tblGrid>
      <w:tr w:rsidR="00E23889" w:rsidRPr="004E5323" w:rsidTr="00E23889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№ задания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Количество итоговых баллов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E23889" w:rsidRPr="004E5323" w:rsidTr="00E23889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1, 2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5B746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полно раскрыл содержание материала в объеме, предусмотренном программой, изложил материал грамотным языком в определенной логической последовательности, точно используя законы физики; правильно выполнил рисунки, чертежи, схемы, сопутствующие ответу; показал умение иллюстрировать теоретические положения конкретными примерами, применять их в новой ситуации; продемонстрировал сформированность и устойчивость умений и навыков; отвечал самостоятельно без наводящих вопросов.</w:t>
            </w:r>
            <w:proofErr w:type="gramEnd"/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21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E532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E5323">
              <w:rPr>
                <w:rFonts w:ascii="Times New Roman" w:eastAsia="Times New Roman" w:hAnsi="Times New Roman" w:cs="Times New Roman"/>
                <w:sz w:val="24"/>
              </w:rPr>
              <w:t>Ответ абитуриента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ответа: допущены один два недочета при освещении основного содержания ответа, исправленные по замечанию экзаменатора; допущены ошибка или более двух недочетов при освещении второстепенных вопросов или в выкладках, легко исправленные по замечанию экзаменатора.</w:t>
            </w:r>
            <w:proofErr w:type="gram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7-</w:t>
            </w:r>
            <w:r w:rsidRPr="004E532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23889" w:rsidRPr="004E5323" w:rsidTr="0042053C">
        <w:trPr>
          <w:trHeight w:val="3837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неполно или непоследовательно раскрыл содержание материала, но показал общее понимание вопроса, имелись затруднения или допущены ошибки в определении понятий, использовании физических законов, чертежах, выкладках, исправленные после нескольких наводящих вопросов экзаменаторов; абитуриент не справился с применением теории для решения практического задания; при знании теоретического материала выявлена недостаточная сформированность основных умений и навыков.</w:t>
            </w:r>
            <w:proofErr w:type="gram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</w:t>
            </w:r>
            <w:r w:rsidRPr="004E532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не раскрыл основное содержание учебного материала; обнаружил незнание или непонимание большей или наиболее важной части учебного материала: допущены ошибки в определении понятий, при использовании физических законов, в рисунках, чертежах или графиках, в выкладках, которые не исправлены после наводящих вопросов экзаменаторов.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отказался отвечать.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3889" w:rsidRPr="004E5323" w:rsidTr="00E23889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spacing w:line="244" w:lineRule="auto"/>
              <w:ind w:firstLine="24"/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Абитуриент правильно решил задание, в </w:t>
            </w:r>
            <w:proofErr w:type="gramStart"/>
            <w:r w:rsidRPr="004E5323">
              <w:rPr>
                <w:rFonts w:ascii="Times New Roman" w:eastAsia="Times New Roman" w:hAnsi="Times New Roman" w:cs="Times New Roman"/>
                <w:sz w:val="24"/>
              </w:rPr>
              <w:t>логических рассуждениях</w:t>
            </w:r>
            <w:proofErr w:type="gramEnd"/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материала), точно использовал математическую терминологию и символику; правильно выполнил рисунки, чертежи, графики.</w:t>
            </w:r>
          </w:p>
          <w:p w:rsidR="00E23889" w:rsidRPr="004E5323" w:rsidRDefault="00E238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полно обосновал решение теоретическими положениями.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38-50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Решение абитуриента удовлетворяет в основном требованиям на оценку «5»,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выкладках, рисунках, чертежах или схемах (если эти виды работы не являлись специальным объектом проверки).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E5323">
              <w:rPr>
                <w:rFonts w:ascii="Times New Roman" w:hAnsi="Times New Roman" w:cs="Times New Roman"/>
                <w:sz w:val="24"/>
              </w:rPr>
              <w:t>9-3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решил задание, но допущено более одной ошибки или более двух-трех недочетов в выкладках, чертежах или схемах, но владеет обязательными умениями по проверяемой теме. Абитуриент неполно или непоследовательно обосновал решение теоретическими положениями, но показал общее понимание.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19-28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при решении допустил существенные ошибки, показавшие, что он не владеет обязательными умениями,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1-1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не приступал к решению задачи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7AD7" w:rsidRPr="004E5323" w:rsidRDefault="00687AD7" w:rsidP="00C25CF9">
      <w:pPr>
        <w:rPr>
          <w:sz w:val="28"/>
          <w:szCs w:val="28"/>
        </w:rPr>
      </w:pPr>
    </w:p>
    <w:sectPr w:rsidR="00687AD7" w:rsidRPr="004E5323" w:rsidSect="0035223E">
      <w:footerReference w:type="even" r:id="rId11"/>
      <w:footerReference w:type="default" r:id="rId12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26" w:rsidRDefault="000D0A26">
      <w:r>
        <w:separator/>
      </w:r>
    </w:p>
  </w:endnote>
  <w:endnote w:type="continuationSeparator" w:id="0">
    <w:p w:rsidR="000D0A26" w:rsidRDefault="000D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A7" w:rsidRDefault="003C5AA7" w:rsidP="00AC39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5AA7" w:rsidRDefault="003C5A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74"/>
      <w:docPartObj>
        <w:docPartGallery w:val="Page Numbers (Bottom of Page)"/>
        <w:docPartUnique/>
      </w:docPartObj>
    </w:sdtPr>
    <w:sdtEndPr/>
    <w:sdtContent>
      <w:p w:rsidR="000F2702" w:rsidRDefault="00331C4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53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C5AA7" w:rsidRDefault="003C5A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26" w:rsidRDefault="000D0A26">
      <w:r>
        <w:separator/>
      </w:r>
    </w:p>
  </w:footnote>
  <w:footnote w:type="continuationSeparator" w:id="0">
    <w:p w:rsidR="000D0A26" w:rsidRDefault="000D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4734BE"/>
    <w:multiLevelType w:val="multilevel"/>
    <w:tmpl w:val="2044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4676E"/>
    <w:multiLevelType w:val="multilevel"/>
    <w:tmpl w:val="6B6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15A3F"/>
    <w:multiLevelType w:val="multilevel"/>
    <w:tmpl w:val="B8BC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F6A52"/>
    <w:multiLevelType w:val="hybridMultilevel"/>
    <w:tmpl w:val="50121FC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B93BFA"/>
    <w:multiLevelType w:val="hybridMultilevel"/>
    <w:tmpl w:val="3BB03F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38777A2"/>
    <w:multiLevelType w:val="multilevel"/>
    <w:tmpl w:val="954E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804EF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FB35B1"/>
    <w:multiLevelType w:val="multilevel"/>
    <w:tmpl w:val="2F32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752338"/>
    <w:multiLevelType w:val="multilevel"/>
    <w:tmpl w:val="B0A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7C5D08"/>
    <w:multiLevelType w:val="hybridMultilevel"/>
    <w:tmpl w:val="42F894E0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A33860"/>
    <w:multiLevelType w:val="hybridMultilevel"/>
    <w:tmpl w:val="1952AFD8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B3FCF"/>
    <w:multiLevelType w:val="multilevel"/>
    <w:tmpl w:val="4F0A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DC7004"/>
    <w:multiLevelType w:val="multilevel"/>
    <w:tmpl w:val="287A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187F73"/>
    <w:multiLevelType w:val="hybridMultilevel"/>
    <w:tmpl w:val="1C0C6F12"/>
    <w:lvl w:ilvl="0" w:tplc="98C64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A0E52"/>
    <w:multiLevelType w:val="hybridMultilevel"/>
    <w:tmpl w:val="467EB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01A6C"/>
    <w:multiLevelType w:val="hybridMultilevel"/>
    <w:tmpl w:val="781EA5C4"/>
    <w:lvl w:ilvl="0" w:tplc="2A926C0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645D9A"/>
    <w:multiLevelType w:val="multilevel"/>
    <w:tmpl w:val="44B4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990113"/>
    <w:multiLevelType w:val="multilevel"/>
    <w:tmpl w:val="C2FE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A552DA"/>
    <w:multiLevelType w:val="multilevel"/>
    <w:tmpl w:val="9C16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2"/>
  </w:num>
  <w:num w:numId="6">
    <w:abstractNumId w:val="11"/>
  </w:num>
  <w:num w:numId="7">
    <w:abstractNumId w:val="15"/>
  </w:num>
  <w:num w:numId="8">
    <w:abstractNumId w:val="21"/>
  </w:num>
  <w:num w:numId="9">
    <w:abstractNumId w:val="17"/>
  </w:num>
  <w:num w:numId="10">
    <w:abstractNumId w:val="13"/>
  </w:num>
  <w:num w:numId="11">
    <w:abstractNumId w:val="2"/>
  </w:num>
  <w:num w:numId="12">
    <w:abstractNumId w:val="3"/>
  </w:num>
  <w:num w:numId="13">
    <w:abstractNumId w:val="14"/>
  </w:num>
  <w:num w:numId="14">
    <w:abstractNumId w:val="18"/>
  </w:num>
  <w:num w:numId="15">
    <w:abstractNumId w:val="20"/>
  </w:num>
  <w:num w:numId="16">
    <w:abstractNumId w:val="10"/>
  </w:num>
  <w:num w:numId="17">
    <w:abstractNumId w:val="19"/>
  </w:num>
  <w:num w:numId="18">
    <w:abstractNumId w:val="1"/>
  </w:num>
  <w:num w:numId="19">
    <w:abstractNumId w:val="7"/>
  </w:num>
  <w:num w:numId="20">
    <w:abstractNumId w:val="9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07"/>
    <w:rsid w:val="00001A15"/>
    <w:rsid w:val="00003612"/>
    <w:rsid w:val="000136EF"/>
    <w:rsid w:val="0002638F"/>
    <w:rsid w:val="00041C98"/>
    <w:rsid w:val="00047239"/>
    <w:rsid w:val="000555C9"/>
    <w:rsid w:val="0006602C"/>
    <w:rsid w:val="00085186"/>
    <w:rsid w:val="000958C9"/>
    <w:rsid w:val="000B324B"/>
    <w:rsid w:val="000D0A26"/>
    <w:rsid w:val="000F2702"/>
    <w:rsid w:val="00102AC8"/>
    <w:rsid w:val="0010602D"/>
    <w:rsid w:val="00124FE9"/>
    <w:rsid w:val="00127B6A"/>
    <w:rsid w:val="0014024E"/>
    <w:rsid w:val="001429F3"/>
    <w:rsid w:val="00142A0C"/>
    <w:rsid w:val="001579E7"/>
    <w:rsid w:val="00185A15"/>
    <w:rsid w:val="001876B8"/>
    <w:rsid w:val="00193DBD"/>
    <w:rsid w:val="001A1648"/>
    <w:rsid w:val="001C5DF9"/>
    <w:rsid w:val="001D2511"/>
    <w:rsid w:val="001E69E6"/>
    <w:rsid w:val="00205206"/>
    <w:rsid w:val="0021289F"/>
    <w:rsid w:val="0021388D"/>
    <w:rsid w:val="0022395C"/>
    <w:rsid w:val="002266CE"/>
    <w:rsid w:val="00237ACF"/>
    <w:rsid w:val="00237F7F"/>
    <w:rsid w:val="0026535C"/>
    <w:rsid w:val="002830B2"/>
    <w:rsid w:val="00294D14"/>
    <w:rsid w:val="002A655F"/>
    <w:rsid w:val="002E4254"/>
    <w:rsid w:val="002F7161"/>
    <w:rsid w:val="00300253"/>
    <w:rsid w:val="00307402"/>
    <w:rsid w:val="003301D4"/>
    <w:rsid w:val="003312EF"/>
    <w:rsid w:val="00331C45"/>
    <w:rsid w:val="00341D88"/>
    <w:rsid w:val="0035223E"/>
    <w:rsid w:val="003525EF"/>
    <w:rsid w:val="00387928"/>
    <w:rsid w:val="003A309A"/>
    <w:rsid w:val="003A3E6B"/>
    <w:rsid w:val="003B06CC"/>
    <w:rsid w:val="003C4315"/>
    <w:rsid w:val="003C4C8F"/>
    <w:rsid w:val="003C5AA7"/>
    <w:rsid w:val="003E208A"/>
    <w:rsid w:val="003F0104"/>
    <w:rsid w:val="003F6A82"/>
    <w:rsid w:val="0042053C"/>
    <w:rsid w:val="00487A82"/>
    <w:rsid w:val="004A5E66"/>
    <w:rsid w:val="004B6C5D"/>
    <w:rsid w:val="004D1CD0"/>
    <w:rsid w:val="004D6FEF"/>
    <w:rsid w:val="004E02E8"/>
    <w:rsid w:val="004E2AE4"/>
    <w:rsid w:val="004E5323"/>
    <w:rsid w:val="004F53D0"/>
    <w:rsid w:val="00507A3C"/>
    <w:rsid w:val="00510095"/>
    <w:rsid w:val="00532551"/>
    <w:rsid w:val="00536354"/>
    <w:rsid w:val="00551778"/>
    <w:rsid w:val="005614D1"/>
    <w:rsid w:val="00563228"/>
    <w:rsid w:val="00566833"/>
    <w:rsid w:val="00566B30"/>
    <w:rsid w:val="005746BB"/>
    <w:rsid w:val="005753D6"/>
    <w:rsid w:val="00587A15"/>
    <w:rsid w:val="00595112"/>
    <w:rsid w:val="00595F2F"/>
    <w:rsid w:val="00597837"/>
    <w:rsid w:val="005B1339"/>
    <w:rsid w:val="005B7465"/>
    <w:rsid w:val="005C0937"/>
    <w:rsid w:val="005F3C6F"/>
    <w:rsid w:val="0060618D"/>
    <w:rsid w:val="00626212"/>
    <w:rsid w:val="0066153F"/>
    <w:rsid w:val="006714F1"/>
    <w:rsid w:val="00677D72"/>
    <w:rsid w:val="00677E6A"/>
    <w:rsid w:val="00687AD7"/>
    <w:rsid w:val="006B0074"/>
    <w:rsid w:val="006D0C33"/>
    <w:rsid w:val="0071672E"/>
    <w:rsid w:val="00717038"/>
    <w:rsid w:val="0073091D"/>
    <w:rsid w:val="00730E5F"/>
    <w:rsid w:val="00757507"/>
    <w:rsid w:val="00757BED"/>
    <w:rsid w:val="00791177"/>
    <w:rsid w:val="007958A0"/>
    <w:rsid w:val="007A1502"/>
    <w:rsid w:val="007A2090"/>
    <w:rsid w:val="007C1E9F"/>
    <w:rsid w:val="007C4DFB"/>
    <w:rsid w:val="007D2FB2"/>
    <w:rsid w:val="007F0960"/>
    <w:rsid w:val="007F7F2D"/>
    <w:rsid w:val="0080286C"/>
    <w:rsid w:val="00810626"/>
    <w:rsid w:val="00813E96"/>
    <w:rsid w:val="00826207"/>
    <w:rsid w:val="008514F2"/>
    <w:rsid w:val="00860702"/>
    <w:rsid w:val="00866396"/>
    <w:rsid w:val="008674A4"/>
    <w:rsid w:val="00897C4C"/>
    <w:rsid w:val="008A0C7B"/>
    <w:rsid w:val="008B2946"/>
    <w:rsid w:val="008B5369"/>
    <w:rsid w:val="008C695D"/>
    <w:rsid w:val="008D1A80"/>
    <w:rsid w:val="008E4178"/>
    <w:rsid w:val="008E5A05"/>
    <w:rsid w:val="008F6A96"/>
    <w:rsid w:val="00906F2A"/>
    <w:rsid w:val="00920D9F"/>
    <w:rsid w:val="009361C0"/>
    <w:rsid w:val="00955A18"/>
    <w:rsid w:val="00975D99"/>
    <w:rsid w:val="00976442"/>
    <w:rsid w:val="009928BF"/>
    <w:rsid w:val="00993768"/>
    <w:rsid w:val="00A11497"/>
    <w:rsid w:val="00A166C0"/>
    <w:rsid w:val="00A640BC"/>
    <w:rsid w:val="00A73CE7"/>
    <w:rsid w:val="00A80905"/>
    <w:rsid w:val="00A8754E"/>
    <w:rsid w:val="00A972B4"/>
    <w:rsid w:val="00AA4D1D"/>
    <w:rsid w:val="00AC12AF"/>
    <w:rsid w:val="00AC3907"/>
    <w:rsid w:val="00AD1278"/>
    <w:rsid w:val="00AE1C69"/>
    <w:rsid w:val="00AE5472"/>
    <w:rsid w:val="00B171FF"/>
    <w:rsid w:val="00B34D25"/>
    <w:rsid w:val="00B85AA2"/>
    <w:rsid w:val="00B87157"/>
    <w:rsid w:val="00B91E04"/>
    <w:rsid w:val="00B96084"/>
    <w:rsid w:val="00BA06E2"/>
    <w:rsid w:val="00BB5C91"/>
    <w:rsid w:val="00BC0775"/>
    <w:rsid w:val="00BC236A"/>
    <w:rsid w:val="00BC47F7"/>
    <w:rsid w:val="00BF0C50"/>
    <w:rsid w:val="00BF142B"/>
    <w:rsid w:val="00BF4C6B"/>
    <w:rsid w:val="00C04FA6"/>
    <w:rsid w:val="00C17CD5"/>
    <w:rsid w:val="00C2013A"/>
    <w:rsid w:val="00C23E16"/>
    <w:rsid w:val="00C24677"/>
    <w:rsid w:val="00C25CF9"/>
    <w:rsid w:val="00C312E9"/>
    <w:rsid w:val="00C45240"/>
    <w:rsid w:val="00C66B0B"/>
    <w:rsid w:val="00CA3A56"/>
    <w:rsid w:val="00CB4240"/>
    <w:rsid w:val="00CB62EB"/>
    <w:rsid w:val="00CB79A6"/>
    <w:rsid w:val="00CC05F0"/>
    <w:rsid w:val="00CD2AE8"/>
    <w:rsid w:val="00CE1C1B"/>
    <w:rsid w:val="00CF2699"/>
    <w:rsid w:val="00D03269"/>
    <w:rsid w:val="00D163DB"/>
    <w:rsid w:val="00D17478"/>
    <w:rsid w:val="00D32F4D"/>
    <w:rsid w:val="00D35FE1"/>
    <w:rsid w:val="00D36DF0"/>
    <w:rsid w:val="00D536F2"/>
    <w:rsid w:val="00D6211F"/>
    <w:rsid w:val="00D713B5"/>
    <w:rsid w:val="00D75ADB"/>
    <w:rsid w:val="00D81D4B"/>
    <w:rsid w:val="00D97ADC"/>
    <w:rsid w:val="00DB233A"/>
    <w:rsid w:val="00DC426F"/>
    <w:rsid w:val="00DF7566"/>
    <w:rsid w:val="00E109BC"/>
    <w:rsid w:val="00E109C3"/>
    <w:rsid w:val="00E117C6"/>
    <w:rsid w:val="00E23889"/>
    <w:rsid w:val="00E44D76"/>
    <w:rsid w:val="00E467DB"/>
    <w:rsid w:val="00E5087D"/>
    <w:rsid w:val="00E72EA4"/>
    <w:rsid w:val="00E86BE6"/>
    <w:rsid w:val="00E95550"/>
    <w:rsid w:val="00EA0CD4"/>
    <w:rsid w:val="00EB577D"/>
    <w:rsid w:val="00EE2139"/>
    <w:rsid w:val="00EE4EDB"/>
    <w:rsid w:val="00F03F9B"/>
    <w:rsid w:val="00F36268"/>
    <w:rsid w:val="00F608D8"/>
    <w:rsid w:val="00F65EE3"/>
    <w:rsid w:val="00F77256"/>
    <w:rsid w:val="00F84820"/>
    <w:rsid w:val="00FB0578"/>
    <w:rsid w:val="00FB7315"/>
    <w:rsid w:val="00FD093D"/>
    <w:rsid w:val="00FD515A"/>
    <w:rsid w:val="00FD6908"/>
    <w:rsid w:val="00FE06C3"/>
    <w:rsid w:val="00FE4BB5"/>
    <w:rsid w:val="00FF02FE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semiHidden/>
    <w:unhideWhenUsed/>
    <w:qFormat/>
    <w:rsid w:val="00CB4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B42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CB42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CB42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Hyperlink"/>
    <w:basedOn w:val="a0"/>
    <w:uiPriority w:val="99"/>
    <w:semiHidden/>
    <w:unhideWhenUsed/>
    <w:rsid w:val="00CB4240"/>
    <w:rPr>
      <w:color w:val="0000FF"/>
      <w:u w:val="single"/>
    </w:rPr>
  </w:style>
  <w:style w:type="paragraph" w:customStyle="1" w:styleId="calendar-tab-event-text">
    <w:name w:val="calendar-tab-event-text"/>
    <w:basedOn w:val="a"/>
    <w:rsid w:val="00CB424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B424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CB4240"/>
    <w:rPr>
      <w:i/>
      <w:iCs/>
    </w:rPr>
  </w:style>
  <w:style w:type="paragraph" w:customStyle="1" w:styleId="western">
    <w:name w:val="western"/>
    <w:basedOn w:val="a"/>
    <w:uiPriority w:val="99"/>
    <w:rsid w:val="00F84820"/>
    <w:pPr>
      <w:spacing w:before="100" w:beforeAutospacing="1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semiHidden/>
    <w:unhideWhenUsed/>
    <w:qFormat/>
    <w:rsid w:val="00CB4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B42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CB42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CB42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Hyperlink"/>
    <w:basedOn w:val="a0"/>
    <w:uiPriority w:val="99"/>
    <w:semiHidden/>
    <w:unhideWhenUsed/>
    <w:rsid w:val="00CB4240"/>
    <w:rPr>
      <w:color w:val="0000FF"/>
      <w:u w:val="single"/>
    </w:rPr>
  </w:style>
  <w:style w:type="paragraph" w:customStyle="1" w:styleId="calendar-tab-event-text">
    <w:name w:val="calendar-tab-event-text"/>
    <w:basedOn w:val="a"/>
    <w:rsid w:val="00CB424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B424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CB4240"/>
    <w:rPr>
      <w:i/>
      <w:iCs/>
    </w:rPr>
  </w:style>
  <w:style w:type="paragraph" w:customStyle="1" w:styleId="western">
    <w:name w:val="western"/>
    <w:basedOn w:val="a"/>
    <w:uiPriority w:val="99"/>
    <w:rsid w:val="00F84820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7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48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4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su.ru/materials/ssl/text/encyclopedia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cedu.unibel.by/Partner/bspu/pilogic/link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6E1C-92D0-494B-9800-E71B48A7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2892</Words>
  <Characters>21365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2П Р О Г Р А М М А</vt:lpstr>
    </vt:vector>
  </TitlesOfParts>
  <Company>-</Company>
  <LinksUpToDate>false</LinksUpToDate>
  <CharactersWithSpaces>24209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2П Р О Г Р А М М А</dc:title>
  <dc:creator>-</dc:creator>
  <cp:lastModifiedBy>Терешкина Ольга Владимировна</cp:lastModifiedBy>
  <cp:revision>4</cp:revision>
  <cp:lastPrinted>2016-05-05T07:07:00Z</cp:lastPrinted>
  <dcterms:created xsi:type="dcterms:W3CDTF">2025-01-20T06:14:00Z</dcterms:created>
  <dcterms:modified xsi:type="dcterms:W3CDTF">2025-01-20T08:14:00Z</dcterms:modified>
</cp:coreProperties>
</file>