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C5" w:rsidRPr="007852C5" w:rsidRDefault="007852C5" w:rsidP="00785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7852C5">
        <w:rPr>
          <w:rFonts w:ascii="Times New Roman" w:eastAsia="Calibri" w:hAnsi="Times New Roman" w:cs="Times New Roman"/>
          <w:b/>
          <w:szCs w:val="28"/>
        </w:rPr>
        <w:t>МИНИСТЕРСТВО ПРОСВЕЩЕНИЯ РОССИЙСКОЙ ФЕДЕРАЦИИ</w:t>
      </w:r>
    </w:p>
    <w:p w:rsidR="007852C5" w:rsidRPr="007852C5" w:rsidRDefault="007852C5" w:rsidP="00785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852C5" w:rsidRPr="007852C5" w:rsidRDefault="007852C5" w:rsidP="00785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7852C5">
        <w:rPr>
          <w:rFonts w:ascii="Times New Roman" w:eastAsia="Calibri" w:hAnsi="Times New Roman" w:cs="Times New Roman"/>
          <w:b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7852C5" w:rsidRDefault="007852C5" w:rsidP="00785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7852C5">
        <w:rPr>
          <w:rFonts w:ascii="Times New Roman" w:eastAsia="Calibri" w:hAnsi="Times New Roman" w:cs="Times New Roman"/>
          <w:b/>
          <w:szCs w:val="28"/>
        </w:rPr>
        <w:t xml:space="preserve">«МОРДОВСКИЙ ГОСУДАРСТВЕННЫЙ ПЕДАГОГИЧЕСКИЙ УНИВЕРСИТЕТ </w:t>
      </w:r>
    </w:p>
    <w:p w:rsidR="007852C5" w:rsidRPr="007852C5" w:rsidRDefault="007852C5" w:rsidP="00785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7852C5">
        <w:rPr>
          <w:rFonts w:ascii="Times New Roman" w:eastAsia="Calibri" w:hAnsi="Times New Roman" w:cs="Times New Roman"/>
          <w:b/>
          <w:szCs w:val="28"/>
        </w:rPr>
        <w:t>ИМЕНИ М. Е. ЕВСЕВЬЕВА»</w:t>
      </w:r>
    </w:p>
    <w:p w:rsidR="001546BE" w:rsidRPr="007852C5" w:rsidRDefault="001546BE" w:rsidP="00785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8AB" w:rsidRPr="0024110D" w:rsidRDefault="009438AB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9C42B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46BE" w:rsidRPr="009C42B2" w:rsidRDefault="001546BE" w:rsidP="009C42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2B2">
        <w:rPr>
          <w:rFonts w:ascii="Times New Roman" w:hAnsi="Times New Roman"/>
          <w:b/>
          <w:sz w:val="28"/>
          <w:szCs w:val="28"/>
        </w:rPr>
        <w:t>ПРОГРАММА ВСТУПИТЕЛЬНОГО ИСПЫТАНИЯ</w:t>
      </w:r>
    </w:p>
    <w:p w:rsidR="001546BE" w:rsidRPr="009C42B2" w:rsidRDefault="001546BE" w:rsidP="009C42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2B2">
        <w:rPr>
          <w:rFonts w:ascii="Times New Roman" w:hAnsi="Times New Roman"/>
          <w:b/>
          <w:sz w:val="28"/>
          <w:szCs w:val="28"/>
        </w:rPr>
        <w:t>В МАГИСТРАТУРУ ПО НАПРАВЛЕНИЮ ПОДГОТОВКИ</w:t>
      </w:r>
    </w:p>
    <w:p w:rsidR="001546BE" w:rsidRPr="009438AB" w:rsidRDefault="009438AB" w:rsidP="009C42B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38AB">
        <w:rPr>
          <w:rFonts w:ascii="Times New Roman" w:hAnsi="Times New Roman"/>
          <w:b/>
          <w:sz w:val="28"/>
          <w:szCs w:val="28"/>
        </w:rPr>
        <w:t>37.04.01 ПСИХОЛОГИЯ</w:t>
      </w:r>
    </w:p>
    <w:p w:rsidR="001546BE" w:rsidRDefault="001546BE" w:rsidP="009C42B2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852C5" w:rsidRDefault="007852C5" w:rsidP="00F87F1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профиль</w:t>
      </w:r>
    </w:p>
    <w:p w:rsidR="009C42B2" w:rsidRPr="009C42B2" w:rsidRDefault="00FB5F9E" w:rsidP="00F87F14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6AFA">
        <w:rPr>
          <w:rFonts w:ascii="Times New Roman" w:hAnsi="Times New Roman" w:cs="Times New Roman"/>
          <w:b/>
          <w:bCs/>
          <w:sz w:val="28"/>
          <w:szCs w:val="28"/>
        </w:rPr>
        <w:t>ПРАКТИЧЕСКАЯ</w:t>
      </w:r>
      <w:r w:rsidR="00F86AFA" w:rsidRPr="00F86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ВОЗРАСТНАЯ ПСИХОЛОГИЯ</w:t>
      </w:r>
      <w:bookmarkStart w:id="0" w:name="_GoBack"/>
      <w:bookmarkEnd w:id="0"/>
    </w:p>
    <w:p w:rsidR="009C42B2" w:rsidRPr="0024110D" w:rsidRDefault="009C42B2" w:rsidP="009C42B2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01AD" w:rsidRDefault="00A001AD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01AD" w:rsidRDefault="00A001AD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01AD" w:rsidRDefault="00A001AD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852C5" w:rsidRDefault="007852C5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852C5" w:rsidRPr="0024110D" w:rsidRDefault="007852C5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41F39" w:rsidRDefault="005709C5" w:rsidP="0078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Саранск 202</w:t>
      </w:r>
      <w:r w:rsidR="00F86AFA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141F39">
        <w:rPr>
          <w:rFonts w:ascii="Times New Roman" w:hAnsi="Times New Roman"/>
          <w:b/>
          <w:sz w:val="28"/>
          <w:szCs w:val="28"/>
        </w:rPr>
        <w:br w:type="page"/>
      </w: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169CF" w:rsidRDefault="006169CF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F69" w:rsidRDefault="00920F69" w:rsidP="00920F69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>
        <w:rPr>
          <w:sz w:val="28"/>
          <w:szCs w:val="28"/>
        </w:rPr>
        <w:t xml:space="preserve">осударственного образовательного стандарта высшего образования по направлению подготовки </w:t>
      </w:r>
      <w:r w:rsidR="009B3761" w:rsidRPr="009B3761">
        <w:rPr>
          <w:sz w:val="28"/>
          <w:szCs w:val="28"/>
        </w:rPr>
        <w:t>37.04.01 Психология</w:t>
      </w:r>
      <w:r>
        <w:rPr>
          <w:sz w:val="28"/>
          <w:szCs w:val="28"/>
        </w:rPr>
        <w:t xml:space="preserve"> (квалификация (степень) «магистр»).</w:t>
      </w:r>
    </w:p>
    <w:p w:rsidR="00FB2153" w:rsidRDefault="00920F69" w:rsidP="00FB21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вступительного испытания является определение готовности выпускника к продолжению обучения в магистратуре, </w:t>
      </w:r>
      <w:r w:rsidRPr="00FB2153">
        <w:rPr>
          <w:rFonts w:ascii="Times New Roman" w:hAnsi="Times New Roman" w:cs="Times New Roman"/>
          <w:sz w:val="28"/>
          <w:szCs w:val="28"/>
        </w:rPr>
        <w:t xml:space="preserve">выявление уровня его </w:t>
      </w:r>
      <w:r w:rsidR="001911F5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Pr="00FB2153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компетенций, а также степени </w:t>
      </w:r>
      <w:proofErr w:type="spellStart"/>
      <w:r w:rsidRPr="00FB215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2153">
        <w:rPr>
          <w:rFonts w:ascii="Times New Roman" w:hAnsi="Times New Roman" w:cs="Times New Roman"/>
          <w:sz w:val="28"/>
          <w:szCs w:val="28"/>
        </w:rPr>
        <w:t xml:space="preserve"> </w:t>
      </w:r>
      <w:r w:rsidR="00FB2153" w:rsidRPr="00FB2153">
        <w:rPr>
          <w:rFonts w:ascii="Times New Roman" w:hAnsi="Times New Roman" w:cs="Times New Roman"/>
          <w:sz w:val="28"/>
          <w:szCs w:val="28"/>
        </w:rPr>
        <w:t xml:space="preserve">навыков научного анализа возрастных </w:t>
      </w:r>
      <w:r w:rsidR="00FB2153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FB2153" w:rsidRPr="00FB2153">
        <w:rPr>
          <w:rFonts w:ascii="Times New Roman" w:hAnsi="Times New Roman" w:cs="Times New Roman"/>
          <w:sz w:val="28"/>
          <w:szCs w:val="28"/>
        </w:rPr>
        <w:t>изменений у человека, способов профессиональной коммуникации</w:t>
      </w:r>
      <w:r w:rsidR="00FB2153">
        <w:rPr>
          <w:rFonts w:ascii="Times New Roman" w:hAnsi="Times New Roman" w:cs="Times New Roman"/>
          <w:sz w:val="28"/>
          <w:szCs w:val="28"/>
        </w:rPr>
        <w:t>.</w:t>
      </w:r>
    </w:p>
    <w:p w:rsidR="00920F69" w:rsidRDefault="00920F69" w:rsidP="006B775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вступительных испытаний интегрирует следующие учебные дисциплины: «</w:t>
      </w:r>
      <w:r w:rsidR="0033101D">
        <w:rPr>
          <w:sz w:val="28"/>
          <w:szCs w:val="28"/>
        </w:rPr>
        <w:t>Общая</w:t>
      </w:r>
      <w:r w:rsidR="00E8197A">
        <w:rPr>
          <w:sz w:val="28"/>
          <w:szCs w:val="28"/>
        </w:rPr>
        <w:t xml:space="preserve"> п</w:t>
      </w:r>
      <w:r>
        <w:rPr>
          <w:sz w:val="28"/>
          <w:szCs w:val="28"/>
        </w:rPr>
        <w:t>сихология», «Психология</w:t>
      </w:r>
      <w:r w:rsidR="0033101D">
        <w:rPr>
          <w:sz w:val="28"/>
          <w:szCs w:val="28"/>
        </w:rPr>
        <w:t xml:space="preserve"> личности</w:t>
      </w:r>
      <w:r w:rsidR="00D37981">
        <w:rPr>
          <w:sz w:val="28"/>
          <w:szCs w:val="28"/>
        </w:rPr>
        <w:t>»,</w:t>
      </w:r>
      <w:r w:rsidR="00D37981" w:rsidRPr="00D37981">
        <w:rPr>
          <w:sz w:val="28"/>
          <w:szCs w:val="28"/>
        </w:rPr>
        <w:t xml:space="preserve"> </w:t>
      </w:r>
      <w:r w:rsidR="00D37981">
        <w:rPr>
          <w:sz w:val="28"/>
          <w:szCs w:val="28"/>
        </w:rPr>
        <w:t>«Методологические основы психологии».</w:t>
      </w:r>
    </w:p>
    <w:p w:rsidR="00920F69" w:rsidRDefault="00920F69" w:rsidP="00920F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в магистратуру должен:</w:t>
      </w:r>
    </w:p>
    <w:p w:rsidR="00920F69" w:rsidRPr="00155FC8" w:rsidRDefault="00920F69" w:rsidP="00920F69">
      <w:pPr>
        <w:tabs>
          <w:tab w:val="left" w:pos="993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</w:t>
      </w:r>
      <w:r w:rsidRPr="00155F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20F69" w:rsidRPr="00155FC8" w:rsidRDefault="006B775C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теоретико-методологические основы психологии</w:t>
      </w:r>
      <w:r w:rsidR="00920F69" w:rsidRPr="00155FC8">
        <w:rPr>
          <w:szCs w:val="28"/>
        </w:rPr>
        <w:t>;</w:t>
      </w:r>
    </w:p>
    <w:p w:rsidR="0099304E" w:rsidRPr="00155FC8" w:rsidRDefault="0099304E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развитие представлений о предмете психологии с древнейших времен до наших дней;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связь психологии с общественными, естественными, техническими науками;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методы исследования в психологии;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этапы психологического исследования, требования к его организации;</w:t>
      </w:r>
    </w:p>
    <w:p w:rsidR="0099304E" w:rsidRPr="00155FC8" w:rsidRDefault="0099304E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естественнонаучные основы психологии;</w:t>
      </w:r>
    </w:p>
    <w:p w:rsidR="00336EFC" w:rsidRPr="00155FC8" w:rsidRDefault="00336EFC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 xml:space="preserve">стадии развития психики в </w:t>
      </w:r>
      <w:proofErr w:type="spellStart"/>
      <w:r w:rsidRPr="00155FC8">
        <w:rPr>
          <w:szCs w:val="28"/>
        </w:rPr>
        <w:t>фил</w:t>
      </w:r>
      <w:proofErr w:type="gramStart"/>
      <w:r w:rsidRPr="00155FC8">
        <w:rPr>
          <w:szCs w:val="28"/>
        </w:rPr>
        <w:t>о</w:t>
      </w:r>
      <w:proofErr w:type="spellEnd"/>
      <w:r w:rsidRPr="00155FC8">
        <w:rPr>
          <w:szCs w:val="28"/>
        </w:rPr>
        <w:t>-</w:t>
      </w:r>
      <w:proofErr w:type="gramEnd"/>
      <w:r w:rsidRPr="00155FC8">
        <w:rPr>
          <w:szCs w:val="28"/>
        </w:rPr>
        <w:t xml:space="preserve"> и онтогенезе;</w:t>
      </w:r>
    </w:p>
    <w:p w:rsidR="00A3230A" w:rsidRPr="00155FC8" w:rsidRDefault="00A3230A" w:rsidP="00A3230A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структуру психики, характеристику психического отражения;</w:t>
      </w:r>
    </w:p>
    <w:p w:rsidR="00920F69" w:rsidRPr="00155FC8" w:rsidRDefault="006B775C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закономерности функционирования психики</w:t>
      </w:r>
      <w:r w:rsidR="00920F69" w:rsidRPr="00155FC8">
        <w:rPr>
          <w:szCs w:val="28"/>
        </w:rPr>
        <w:t>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психологическую характеристику сознания;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функции и структуру самосознания;</w:t>
      </w:r>
    </w:p>
    <w:p w:rsidR="00A3230A" w:rsidRPr="00155FC8" w:rsidRDefault="00A3230A" w:rsidP="00A3230A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55FC8">
        <w:rPr>
          <w:sz w:val="28"/>
          <w:szCs w:val="28"/>
        </w:rPr>
        <w:t>структуру деятельности, виды и характеристики деятельности;</w:t>
      </w:r>
    </w:p>
    <w:p w:rsidR="00A3230A" w:rsidRPr="00155FC8" w:rsidRDefault="00336EFC" w:rsidP="00A3230A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55FC8">
        <w:rPr>
          <w:sz w:val="28"/>
          <w:szCs w:val="28"/>
        </w:rPr>
        <w:t>функции и структуру общения;</w:t>
      </w:r>
    </w:p>
    <w:p w:rsidR="00920F69" w:rsidRPr="00155FC8" w:rsidRDefault="0099304E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виды, свойства, закономерности функционирования познавательных процессов</w:t>
      </w:r>
      <w:r w:rsidR="00920F69" w:rsidRPr="00155FC8">
        <w:rPr>
          <w:szCs w:val="28"/>
        </w:rPr>
        <w:t>;</w:t>
      </w:r>
    </w:p>
    <w:p w:rsidR="00920F69" w:rsidRPr="00155FC8" w:rsidRDefault="00A3230A" w:rsidP="00920F69">
      <w:pPr>
        <w:pStyle w:val="210"/>
        <w:numPr>
          <w:ilvl w:val="0"/>
          <w:numId w:val="3"/>
        </w:numPr>
        <w:tabs>
          <w:tab w:val="left" w:pos="993"/>
        </w:tabs>
        <w:snapToGrid w:val="0"/>
        <w:spacing w:line="240" w:lineRule="auto"/>
        <w:ind w:left="0" w:firstLine="709"/>
        <w:rPr>
          <w:sz w:val="28"/>
          <w:szCs w:val="28"/>
        </w:rPr>
      </w:pPr>
      <w:r w:rsidRPr="00155FC8">
        <w:rPr>
          <w:sz w:val="28"/>
          <w:szCs w:val="28"/>
        </w:rPr>
        <w:t>структуру</w:t>
      </w:r>
      <w:r w:rsidR="0099304E" w:rsidRPr="00155FC8">
        <w:rPr>
          <w:sz w:val="28"/>
          <w:szCs w:val="28"/>
        </w:rPr>
        <w:t xml:space="preserve"> </w:t>
      </w:r>
      <w:r w:rsidR="00336EFC" w:rsidRPr="00155FC8">
        <w:rPr>
          <w:sz w:val="28"/>
          <w:szCs w:val="28"/>
        </w:rPr>
        <w:t xml:space="preserve">и свойства </w:t>
      </w:r>
      <w:r w:rsidR="0099304E" w:rsidRPr="00155FC8">
        <w:rPr>
          <w:sz w:val="28"/>
          <w:szCs w:val="28"/>
        </w:rPr>
        <w:t>личности</w:t>
      </w:r>
      <w:r w:rsidR="00920F69" w:rsidRPr="00155FC8">
        <w:rPr>
          <w:sz w:val="28"/>
          <w:szCs w:val="28"/>
        </w:rPr>
        <w:t>;</w:t>
      </w:r>
    </w:p>
    <w:p w:rsidR="00920F69" w:rsidRPr="00155FC8" w:rsidRDefault="00920F69" w:rsidP="00920F69">
      <w:pPr>
        <w:tabs>
          <w:tab w:val="left" w:pos="993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155F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21E58" w:rsidRPr="00155FC8" w:rsidRDefault="00E21E58" w:rsidP="00E8197A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оперировать основными категориями и понятиями психологии;</w:t>
      </w:r>
    </w:p>
    <w:p w:rsidR="00E8197A" w:rsidRPr="00155FC8" w:rsidRDefault="00E21E58" w:rsidP="00E8197A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анализировать психические явления;</w:t>
      </w:r>
    </w:p>
    <w:p w:rsidR="00920F69" w:rsidRPr="00155FC8" w:rsidRDefault="00E21E58" w:rsidP="00E8197A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ориентироваться в современных тенденциях психологической науки;</w:t>
      </w:r>
    </w:p>
    <w:p w:rsidR="00E8197A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sz w:val="28"/>
          <w:szCs w:val="28"/>
        </w:rPr>
        <w:t>осуществлять подбор методов и методик психологического исследования индивидуальных особенностей человека и группы;</w:t>
      </w:r>
    </w:p>
    <w:p w:rsidR="00E21E58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sz w:val="28"/>
          <w:szCs w:val="28"/>
        </w:rPr>
        <w:t>планировать и проводить психологическое экспериментальное исследование;</w:t>
      </w:r>
    </w:p>
    <w:p w:rsidR="00E21E58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sz w:val="28"/>
          <w:szCs w:val="28"/>
        </w:rPr>
        <w:t>выявлять уровень развития познавательных процессов;</w:t>
      </w:r>
    </w:p>
    <w:p w:rsidR="00E21E58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lastRenderedPageBreak/>
        <w:t>изучать</w:t>
      </w:r>
      <w:r w:rsidRPr="00155FC8">
        <w:rPr>
          <w:rFonts w:ascii="Times New Roman" w:eastAsia="Calibri" w:hAnsi="Times New Roman" w:cs="Times New Roman"/>
          <w:sz w:val="28"/>
          <w:szCs w:val="28"/>
        </w:rPr>
        <w:t xml:space="preserve"> индивидуально-психологические особенности личности;</w:t>
      </w:r>
    </w:p>
    <w:p w:rsidR="00155FC8" w:rsidRPr="00155FC8" w:rsidRDefault="00155FC8" w:rsidP="00155FC8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психолого-педагогическую характеристику личности и группы, формулировать психолого-педагогические рекомендации</w:t>
      </w:r>
      <w:r w:rsidRPr="00155F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FC8" w:rsidRPr="00155FC8" w:rsidRDefault="00155FC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анализировать уровень собственного профессионально-личностного развития, давать его рефлексивную оценку;</w:t>
      </w:r>
    </w:p>
    <w:p w:rsidR="00155FC8" w:rsidRPr="00155FC8" w:rsidRDefault="00155FC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теоретически обосновывать свою профессиональную позицию в соответствии с современными научными теориями и концепциями;</w:t>
      </w:r>
    </w:p>
    <w:p w:rsidR="00155FC8" w:rsidRPr="00155FC8" w:rsidRDefault="00155FC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вести научную дискуссию, используя категории психологии;</w:t>
      </w:r>
    </w:p>
    <w:p w:rsidR="00920F69" w:rsidRPr="00155FC8" w:rsidRDefault="0008408B" w:rsidP="00E8197A">
      <w:pPr>
        <w:numPr>
          <w:ilvl w:val="0"/>
          <w:numId w:val="22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55FC8">
        <w:rPr>
          <w:rFonts w:ascii="Times New Roman" w:hAnsi="Times New Roman" w:cs="Times New Roman"/>
          <w:sz w:val="28"/>
          <w:szCs w:val="28"/>
        </w:rPr>
        <w:t>самостоятельно организовывать процесс поиска и систематизации информации по изучаемой научной проблематике;</w:t>
      </w:r>
    </w:p>
    <w:p w:rsidR="00920F69" w:rsidRPr="00155FC8" w:rsidRDefault="00920F69" w:rsidP="005144EC">
      <w:pPr>
        <w:tabs>
          <w:tab w:val="left" w:pos="993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</w:t>
      </w:r>
      <w:r w:rsidRPr="00155F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B4DA7" w:rsidRPr="00155FC8" w:rsidRDefault="005B4DA7" w:rsidP="005B4DA7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FC8">
        <w:rPr>
          <w:rFonts w:ascii="Times New Roman" w:eastAsia="Times New Roman" w:hAnsi="Times New Roman" w:cs="Times New Roman"/>
          <w:sz w:val="28"/>
          <w:szCs w:val="28"/>
        </w:rPr>
        <w:t>методами анализа и оценки развития личности;</w:t>
      </w:r>
    </w:p>
    <w:p w:rsidR="005B4DA7" w:rsidRPr="00E774F5" w:rsidRDefault="00A001AD" w:rsidP="005144EC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коммуникативными умениями</w:t>
      </w:r>
      <w:r w:rsidR="005B4DA7" w:rsidRPr="00E774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74F5" w:rsidRPr="00E774F5" w:rsidRDefault="00E774F5" w:rsidP="0008408B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F5">
        <w:rPr>
          <w:rFonts w:ascii="Times New Roman" w:hAnsi="Times New Roman"/>
          <w:sz w:val="28"/>
          <w:szCs w:val="28"/>
        </w:rPr>
        <w:t>навыками проведения психологического исследования;</w:t>
      </w:r>
    </w:p>
    <w:p w:rsidR="005B4DA7" w:rsidRPr="00E774F5" w:rsidRDefault="00A001AD" w:rsidP="0008408B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умениями</w:t>
      </w:r>
      <w:r w:rsidR="005B4DA7" w:rsidRPr="00E77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DA7" w:rsidRPr="00E774F5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составления психолого-педагогической характеристики личности и группы</w:t>
      </w:r>
      <w:r w:rsidR="005B4DA7" w:rsidRPr="00E774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4D8F" w:rsidRPr="00155FC8" w:rsidRDefault="004B4D8F" w:rsidP="005144EC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5144EC" w:rsidRPr="00155FC8">
        <w:rPr>
          <w:rFonts w:ascii="Times New Roman" w:hAnsi="Times New Roman" w:cs="Times New Roman"/>
          <w:sz w:val="28"/>
          <w:szCs w:val="28"/>
        </w:rPr>
        <w:t xml:space="preserve">самостоятельной организации поиска и </w:t>
      </w:r>
      <w:r w:rsidRPr="00155FC8">
        <w:rPr>
          <w:rFonts w:ascii="Times New Roman" w:hAnsi="Times New Roman" w:cs="Times New Roman"/>
          <w:sz w:val="28"/>
          <w:szCs w:val="28"/>
        </w:rPr>
        <w:t>систематизации научной информации</w:t>
      </w:r>
      <w:r w:rsidR="00E45C6B" w:rsidRPr="00155FC8">
        <w:rPr>
          <w:rFonts w:ascii="Times New Roman" w:hAnsi="Times New Roman" w:cs="Times New Roman"/>
          <w:sz w:val="28"/>
          <w:szCs w:val="28"/>
        </w:rPr>
        <w:t>;</w:t>
      </w:r>
    </w:p>
    <w:p w:rsidR="00E45C6B" w:rsidRPr="00155FC8" w:rsidRDefault="00E45C6B" w:rsidP="00E45C6B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навыками использования информационно-коммуникационных технологий при решении стандартных задач профессиональной деятельности.</w:t>
      </w:r>
    </w:p>
    <w:p w:rsidR="00F14BB7" w:rsidRPr="00155FC8" w:rsidRDefault="00F14BB7" w:rsidP="00514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8A" w:rsidRDefault="001546BE" w:rsidP="006E0C8A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 xml:space="preserve">ФОРМА ВСТУПИТЕЛЬНОГО ИСПЫТАНИЯ </w:t>
      </w:r>
    </w:p>
    <w:p w:rsidR="001546BE" w:rsidRPr="0024110D" w:rsidRDefault="001546BE" w:rsidP="006E0C8A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И ЕГО ПРОЦЕДУРА</w:t>
      </w:r>
    </w:p>
    <w:p w:rsidR="001546BE" w:rsidRPr="00B062CF" w:rsidRDefault="001546BE" w:rsidP="001546BE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b/>
          <w:bCs/>
          <w:sz w:val="28"/>
          <w:szCs w:val="16"/>
        </w:rPr>
      </w:pPr>
    </w:p>
    <w:p w:rsidR="001546BE" w:rsidRPr="00B062CF" w:rsidRDefault="001546BE" w:rsidP="001546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9EC">
        <w:rPr>
          <w:rFonts w:ascii="Times New Roman" w:hAnsi="Times New Roman"/>
          <w:sz w:val="28"/>
          <w:szCs w:val="28"/>
        </w:rPr>
        <w:t xml:space="preserve">Вступительное испытание состоит из </w:t>
      </w:r>
      <w:r>
        <w:rPr>
          <w:rFonts w:ascii="Times New Roman" w:hAnsi="Times New Roman"/>
          <w:sz w:val="28"/>
          <w:szCs w:val="28"/>
        </w:rPr>
        <w:t>комплексного междисциплинарного экзамена по п</w:t>
      </w:r>
      <w:r w:rsidR="006E0C8A">
        <w:rPr>
          <w:rFonts w:ascii="Times New Roman" w:hAnsi="Times New Roman"/>
          <w:sz w:val="28"/>
          <w:szCs w:val="28"/>
        </w:rPr>
        <w:t>сихологии</w:t>
      </w:r>
      <w:r w:rsidRPr="004639EC">
        <w:rPr>
          <w:rFonts w:ascii="Times New Roman" w:hAnsi="Times New Roman"/>
          <w:sz w:val="28"/>
          <w:szCs w:val="28"/>
        </w:rPr>
        <w:t xml:space="preserve">. </w:t>
      </w:r>
      <w:r w:rsidRPr="0024110D">
        <w:rPr>
          <w:rFonts w:ascii="Times New Roman" w:hAnsi="Times New Roman"/>
          <w:sz w:val="28"/>
          <w:szCs w:val="28"/>
        </w:rPr>
        <w:t xml:space="preserve">Ответы </w:t>
      </w:r>
      <w:proofErr w:type="gramStart"/>
      <w:r w:rsidRPr="0024110D">
        <w:rPr>
          <w:rFonts w:ascii="Times New Roman" w:hAnsi="Times New Roman"/>
          <w:sz w:val="28"/>
          <w:szCs w:val="28"/>
        </w:rPr>
        <w:t>экзаменующихся</w:t>
      </w:r>
      <w:proofErr w:type="gramEnd"/>
      <w:r w:rsidRPr="0024110D">
        <w:rPr>
          <w:rFonts w:ascii="Times New Roman" w:hAnsi="Times New Roman"/>
          <w:sz w:val="28"/>
          <w:szCs w:val="28"/>
        </w:rPr>
        <w:t xml:space="preserve"> </w:t>
      </w:r>
      <w:r w:rsidRPr="00B062CF">
        <w:rPr>
          <w:rFonts w:ascii="Times New Roman" w:hAnsi="Times New Roman"/>
          <w:sz w:val="28"/>
          <w:szCs w:val="28"/>
        </w:rPr>
        <w:t>оцениваются по 100 балльной школе.</w:t>
      </w:r>
    </w:p>
    <w:p w:rsidR="001546BE" w:rsidRPr="00B062CF" w:rsidRDefault="001546BE" w:rsidP="001546BE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sz w:val="28"/>
          <w:szCs w:val="28"/>
        </w:rPr>
      </w:pPr>
    </w:p>
    <w:p w:rsidR="001546BE" w:rsidRPr="00B062CF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CF">
        <w:rPr>
          <w:rFonts w:ascii="Times New Roman" w:hAnsi="Times New Roman"/>
          <w:b/>
          <w:sz w:val="28"/>
          <w:szCs w:val="28"/>
        </w:rPr>
        <w:t xml:space="preserve">КРИТЕРИИ ОЦЕНКИ ВСТУПИТЕЛЬНОГО ИСПЫТАНИЯ </w:t>
      </w:r>
    </w:p>
    <w:p w:rsidR="001546BE" w:rsidRPr="00B062CF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CF">
        <w:rPr>
          <w:rFonts w:ascii="Times New Roman" w:hAnsi="Times New Roman"/>
          <w:b/>
          <w:sz w:val="28"/>
          <w:szCs w:val="28"/>
        </w:rPr>
        <w:t>В МАГИСТРАТУРУ</w:t>
      </w:r>
    </w:p>
    <w:p w:rsidR="001546BE" w:rsidRPr="00B062CF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B7">
        <w:rPr>
          <w:rFonts w:ascii="Times New Roman" w:hAnsi="Times New Roman" w:cs="Times New Roman"/>
          <w:b/>
          <w:sz w:val="28"/>
          <w:szCs w:val="28"/>
        </w:rPr>
        <w:t>Раскрывая ключевые практико-ориентированные вопросы</w:t>
      </w:r>
      <w:r w:rsidRPr="00F14BB7">
        <w:rPr>
          <w:rFonts w:ascii="Times New Roman" w:hAnsi="Times New Roman" w:cs="Times New Roman"/>
          <w:sz w:val="28"/>
          <w:szCs w:val="28"/>
        </w:rPr>
        <w:t>, абитуриенту магистратуры важно отразить практико-ориентированные подходы к реализации основных современных концепций и теорий по заданному вопросу, провести их критический анализ и сопоставление, проиллюстрировать практическими примерами, обосновывать собственную точку зрения по сути проблемы.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B7">
        <w:rPr>
          <w:rFonts w:ascii="Times New Roman" w:hAnsi="Times New Roman" w:cs="Times New Roman"/>
          <w:sz w:val="28"/>
          <w:szCs w:val="28"/>
        </w:rPr>
        <w:t>Оценка вступительного испытания в магистратуру проводится на основе следующих</w:t>
      </w:r>
      <w:r w:rsidRPr="00F14BB7">
        <w:rPr>
          <w:rFonts w:ascii="Times New Roman" w:hAnsi="Times New Roman" w:cs="Times New Roman"/>
          <w:b/>
          <w:sz w:val="28"/>
          <w:szCs w:val="28"/>
        </w:rPr>
        <w:t xml:space="preserve"> критериев:</w:t>
      </w:r>
      <w:r w:rsidRPr="00F14BB7">
        <w:rPr>
          <w:rFonts w:ascii="Times New Roman" w:hAnsi="Times New Roman" w:cs="Times New Roman"/>
          <w:b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 </w:t>
      </w:r>
      <w:r w:rsidR="00760E7A">
        <w:rPr>
          <w:rFonts w:ascii="Times New Roman" w:hAnsi="Times New Roman" w:cs="Times New Roman"/>
          <w:sz w:val="28"/>
          <w:szCs w:val="28"/>
        </w:rPr>
        <w:t>языка и системы психоло</w:t>
      </w:r>
      <w:r w:rsidRPr="00F14BB7">
        <w:rPr>
          <w:rFonts w:ascii="Times New Roman" w:hAnsi="Times New Roman" w:cs="Times New Roman"/>
          <w:sz w:val="28"/>
          <w:szCs w:val="28"/>
        </w:rPr>
        <w:t>гических понятий.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B7">
        <w:rPr>
          <w:rFonts w:ascii="Times New Roman" w:hAnsi="Times New Roman" w:cs="Times New Roman"/>
          <w:sz w:val="28"/>
          <w:szCs w:val="28"/>
        </w:rPr>
        <w:lastRenderedPageBreak/>
        <w:t>Общими критериями для выставления оценок являются: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E9">
        <w:rPr>
          <w:rStyle w:val="submenu-table"/>
          <w:rFonts w:ascii="Times New Roman" w:hAnsi="Times New Roman"/>
          <w:b/>
          <w:sz w:val="28"/>
          <w:szCs w:val="28"/>
        </w:rPr>
        <w:t>100-90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</w:t>
      </w:r>
      <w:r w:rsidRPr="00F1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самостоятельный и полный, базируется на достижениях современной психологии и опыте их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понятий;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E9">
        <w:rPr>
          <w:rStyle w:val="submenu-table"/>
          <w:rFonts w:ascii="Times New Roman" w:hAnsi="Times New Roman"/>
          <w:b/>
          <w:sz w:val="28"/>
          <w:szCs w:val="28"/>
        </w:rPr>
        <w:t>89-76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</w:t>
      </w:r>
      <w:r w:rsidRPr="00F1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самостоятельный и полный, базируется на достижениях современной психологии и опыте их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понятий, при этом допущены две-три несущественные ошибки, исправленные по требованию экзаменаторов;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B7">
        <w:rPr>
          <w:rFonts w:ascii="Times New Roman" w:hAnsi="Times New Roman" w:cs="Times New Roman"/>
          <w:b/>
          <w:sz w:val="28"/>
          <w:szCs w:val="28"/>
        </w:rPr>
        <w:t>75-60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</w:t>
      </w:r>
      <w:r w:rsidRPr="00F1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полный, однако наблюдается противоречивость излагаемой позиции, выстроен недостаточно доказательно и аргументированно, допущена существенная ошибка, материал излагается поверхностно, абитуриент раскрывает второстепенную информацию в ущерб базовой части, демонстрирует слабое владение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 или ответ неполный, несвязный, логически не выстроен (хронологически, тематически, событийно и др.);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E9">
        <w:rPr>
          <w:rStyle w:val="submenu-table"/>
          <w:rFonts w:ascii="Times New Roman" w:hAnsi="Times New Roman"/>
          <w:b/>
          <w:sz w:val="28"/>
          <w:szCs w:val="28"/>
        </w:rPr>
        <w:t>59-0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 демонстрирует осведомленность абитуриентом о психологических представлениях на житейском уровне, </w:t>
      </w:r>
      <w:r w:rsidR="00760E7A">
        <w:rPr>
          <w:rFonts w:ascii="Times New Roman" w:hAnsi="Times New Roman" w:cs="Times New Roman"/>
          <w:sz w:val="28"/>
          <w:szCs w:val="28"/>
        </w:rPr>
        <w:t xml:space="preserve">плохое </w:t>
      </w:r>
      <w:r w:rsidRPr="00F14BB7">
        <w:rPr>
          <w:rFonts w:ascii="Times New Roman" w:hAnsi="Times New Roman" w:cs="Times New Roman"/>
          <w:sz w:val="28"/>
          <w:szCs w:val="28"/>
        </w:rPr>
        <w:t xml:space="preserve">понимание основного содержания научного психологического материала и его практического применения, отсутствие владения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понятий.</w:t>
      </w: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023" w:rsidRPr="00F77023" w:rsidRDefault="00F77023" w:rsidP="00F7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23">
        <w:rPr>
          <w:rFonts w:ascii="Times New Roman" w:hAnsi="Times New Roman" w:cs="Times New Roman"/>
          <w:b/>
          <w:sz w:val="28"/>
          <w:szCs w:val="28"/>
        </w:rPr>
        <w:t>КРИТЕРИИ ОЦЕНИВАНИЯ ВСТУПИТЕЛЬНЫХ ИСПЫТАНИЙ</w:t>
      </w:r>
    </w:p>
    <w:p w:rsidR="00F77023" w:rsidRPr="00F77023" w:rsidRDefault="00F77023" w:rsidP="00F7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23">
        <w:rPr>
          <w:rFonts w:ascii="Times New Roman" w:hAnsi="Times New Roman" w:cs="Times New Roman"/>
          <w:b/>
          <w:sz w:val="28"/>
          <w:szCs w:val="28"/>
        </w:rPr>
        <w:t>В МАГИСТРАТУРУ</w:t>
      </w:r>
    </w:p>
    <w:p w:rsidR="00F77023" w:rsidRPr="00F77023" w:rsidRDefault="00F77023" w:rsidP="00F7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7"/>
        <w:gridCol w:w="1311"/>
        <w:gridCol w:w="3236"/>
        <w:gridCol w:w="1431"/>
        <w:gridCol w:w="2280"/>
      </w:tblGrid>
      <w:tr w:rsidR="00F77023" w:rsidRPr="00F77023" w:rsidTr="00F7702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Отметка по 5-балльной шкале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40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7023" w:rsidRPr="00F77023" w:rsidTr="00F77023"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1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Абитуриент демонстрирует высокий уровень владения теоретическими знаниями; свободно ориентируется в вопросах психологии.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психологические факты и явления в исторической ретроспективе и с точки 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 xml:space="preserve">зрения новейших достижений психологии. В ответе абитуриента прослеживаются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Абитуриент демонстрирует достаточно высокий уровень овладения теоретическими знаниями, свободно ориентируется в вопросах психологии.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 в области психологии. Абитуриент проявляет умение доказательно объяснять психологические факты и явления в исторической ретроспективе и с точки зрения новейших достижений психологии, однако допускает некоторые неточности, которые устраняет с помощью дополнительных вопросов преподавателей. В ответе абитуриента прослеживаются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Ответ абитуриента логически выстроен, речь грамотная, осмыслено использует в 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суждениях научную и профессиональную терминологию, не затрудняется в ответе на вопрос билета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31-40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Абитуриент знает основной материал, но испытывает трудности в его самостоятельном воспроизведении, ориентируется в вопросах психологии посредством дополнительных вопросов преподавателя. Испытывает трудности в объяснении психологических фактов и явлений в исторической ретроспективе и с точки зрения новейших достижений психологии.</w:t>
            </w:r>
          </w:p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В ответе апеллирует к первоисточникам, трудам классиков и современных исследований в области психологии, но не в полном объеме. В ответе абитуриента прослеживаются слабые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 При помощи дополнительных наводящих вопросов преподавателя высказывает собственные суждения относительно дискуссионных вопросов. Допускает неточности в использовании научной и профессиональной терминологии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Абитуриентом слабо усвоена большая часть материала дисциплины. С трудом ориентируется в вопросах психологии. В ответе не апеллирует к первоисточникам, имеет слабые, отрывочные представления о трудах классиков и современных исследователей. Абитуриент демонстрирует недостаточно сформированные умения доказательно объяснить психологические факты и 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 xml:space="preserve">явления в исторической ретроспективе и с точки зрения новейших достижений психологии. В ответе абитуриента слабо прослеживаются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 Умени</w:t>
            </w:r>
            <w:r w:rsid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е критично </w:t>
            </w:r>
            <w:proofErr w:type="gramStart"/>
            <w:r w:rsid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относиться к научной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информации сформировано</w:t>
            </w:r>
            <w:proofErr w:type="gram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недостаточно, не имеет собственных суждений относительно дискуссионных вопросов, практически не проявляется собственная профессиональная позиция по рассматриваемым вопросам. Абитуриент слабо владеет научной и профессиональной терминологией. Испытывает значительные затруднения в ответе на  вопрос билета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11-20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Абитуриентом не усвоена большая часть материала, имеются отдельные представления о материале. Не ориентируется в вопросах психологии.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психологические факты и явления. В ответе абитуриента не прослеживаются </w:t>
            </w:r>
            <w:proofErr w:type="spellStart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Абитуриент не владеет научной и профессиональной терминологией. Испытывает </w:t>
            </w: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значительные затруднения в ответе на  вопрос билета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F77023" w:rsidRPr="00F77023" w:rsidTr="00F770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23" w:rsidRPr="00957F91" w:rsidRDefault="00F77023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Абитуриент отказался отвечать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023" w:rsidRPr="00957F91" w:rsidRDefault="00F77023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7023" w:rsidRDefault="00F77023" w:rsidP="004B51C8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F69" w:rsidRDefault="00920F69" w:rsidP="003F5479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EC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920F69" w:rsidRDefault="00920F69" w:rsidP="003F54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E0C8A">
        <w:rPr>
          <w:rFonts w:ascii="Times New Roman" w:hAnsi="Times New Roman" w:cs="Times New Roman"/>
          <w:b/>
          <w:bCs/>
          <w:sz w:val="28"/>
          <w:szCs w:val="28"/>
        </w:rPr>
        <w:t>КОМПЛЕКСНОГО ВСТУПИТЕЛЬНОГО ИСПЫТАНИЯ ПО ПСИХОЛОГ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9C42B2">
        <w:rPr>
          <w:rFonts w:ascii="Times New Roman" w:eastAsia="Arial Unicode MS" w:hAnsi="Times New Roman" w:cs="Times New Roman"/>
          <w:b/>
          <w:sz w:val="28"/>
          <w:szCs w:val="28"/>
        </w:rPr>
        <w:t>ПРОФЕССИОНАЛЬНО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Й</w:t>
      </w:r>
      <w:r w:rsidRPr="009C42B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ДЕЯТЕЛЬНОСТИ</w:t>
      </w:r>
    </w:p>
    <w:p w:rsidR="00920F69" w:rsidRPr="00522EBF" w:rsidRDefault="00920F69" w:rsidP="003F54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C8A">
        <w:rPr>
          <w:rFonts w:ascii="Times New Roman" w:hAnsi="Times New Roman" w:cs="Times New Roman"/>
          <w:b/>
          <w:bCs/>
          <w:sz w:val="28"/>
          <w:szCs w:val="28"/>
        </w:rPr>
        <w:t>В МАГИСТРАТУРУ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479" w:rsidRPr="009438AB">
        <w:rPr>
          <w:rFonts w:ascii="Times New Roman" w:hAnsi="Times New Roman"/>
          <w:b/>
          <w:sz w:val="28"/>
          <w:szCs w:val="28"/>
        </w:rPr>
        <w:t>37.04.01 ПСИХОЛОГИЯ</w:t>
      </w:r>
    </w:p>
    <w:p w:rsidR="00920F69" w:rsidRPr="004639EC" w:rsidRDefault="00920F69" w:rsidP="004B51C8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F69" w:rsidRPr="00522EBF" w:rsidRDefault="00522EBF" w:rsidP="00522EBF">
      <w:pPr>
        <w:tabs>
          <w:tab w:val="left" w:pos="851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B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B51C8" w:rsidRPr="00522EBF">
        <w:rPr>
          <w:rFonts w:ascii="Times New Roman" w:hAnsi="Times New Roman" w:cs="Times New Roman"/>
          <w:b/>
          <w:sz w:val="28"/>
          <w:szCs w:val="28"/>
        </w:rPr>
        <w:t>Общая</w:t>
      </w:r>
      <w:r w:rsidR="00A46E73" w:rsidRPr="00522EB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20F69" w:rsidRPr="00522EBF">
        <w:rPr>
          <w:rFonts w:ascii="Times New Roman" w:hAnsi="Times New Roman" w:cs="Times New Roman"/>
          <w:b/>
          <w:sz w:val="28"/>
          <w:szCs w:val="28"/>
        </w:rPr>
        <w:t>сихология</w:t>
      </w:r>
    </w:p>
    <w:p w:rsidR="007F7B01" w:rsidRPr="007F7B01" w:rsidRDefault="00522EBF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Психология как наука. Развитие представлений о предмете психологии с древнейших времен до наших дней. Методы исследования в психологии.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История психологии.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Зарождение психологии как науки. Основные этапы развития психологии. Психологические теории и направления. </w:t>
      </w:r>
      <w:r w:rsidRPr="00522EBF">
        <w:rPr>
          <w:rFonts w:ascii="Times New Roman" w:eastAsia="Calibri" w:hAnsi="Times New Roman" w:cs="Times New Roman"/>
          <w:sz w:val="28"/>
          <w:szCs w:val="28"/>
        </w:rPr>
        <w:t>Основные психологические школы.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Постановка и пути решения фундаментальных и практических психологических проблем на разных этапах развития </w:t>
      </w:r>
      <w:r w:rsidRPr="00BF6045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психологии.</w:t>
      </w:r>
      <w:r w:rsidRPr="00BF6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045" w:rsidRPr="00BF6045">
        <w:rPr>
          <w:rFonts w:ascii="Times New Roman" w:hAnsi="Times New Roman"/>
          <w:sz w:val="28"/>
          <w:szCs w:val="28"/>
        </w:rPr>
        <w:t xml:space="preserve">Связь психологии с </w:t>
      </w:r>
      <w:r w:rsidR="007F7B01">
        <w:rPr>
          <w:rFonts w:ascii="Times New Roman" w:hAnsi="Times New Roman"/>
          <w:sz w:val="28"/>
          <w:szCs w:val="28"/>
        </w:rPr>
        <w:t>другими</w:t>
      </w:r>
      <w:r w:rsidR="00BF6045" w:rsidRPr="00BF6045">
        <w:rPr>
          <w:rFonts w:ascii="Times New Roman" w:hAnsi="Times New Roman"/>
          <w:sz w:val="28"/>
          <w:szCs w:val="28"/>
        </w:rPr>
        <w:t xml:space="preserve"> науками. </w:t>
      </w:r>
      <w:r w:rsidR="007F7B01" w:rsidRPr="007F7B01">
        <w:rPr>
          <w:rFonts w:ascii="Times New Roman" w:hAnsi="Times New Roman"/>
          <w:sz w:val="28"/>
          <w:szCs w:val="28"/>
        </w:rPr>
        <w:t>Фундаментальные и прикладные отрасли психологической науки, их характеристика. Методы исследования в психологии. Сложность психических явлений и проблема выбора методов исследования. Классификация методов психологического исследования: общенаучные (наблюдение, эксперимент), конкретно-научные (опрос, анализ продуктов деятельности, тест</w:t>
      </w:r>
      <w:r w:rsidR="007F7B01">
        <w:rPr>
          <w:rFonts w:ascii="Times New Roman" w:hAnsi="Times New Roman"/>
          <w:sz w:val="28"/>
          <w:szCs w:val="28"/>
        </w:rPr>
        <w:t>ирование</w:t>
      </w:r>
      <w:r w:rsidR="007F7B01" w:rsidRPr="007F7B0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F7B01" w:rsidRPr="007F7B01">
        <w:rPr>
          <w:rFonts w:ascii="Times New Roman" w:hAnsi="Times New Roman"/>
          <w:sz w:val="28"/>
          <w:szCs w:val="28"/>
        </w:rPr>
        <w:t>метанаучные</w:t>
      </w:r>
      <w:proofErr w:type="spellEnd"/>
      <w:r w:rsidR="007F7B01" w:rsidRPr="007F7B01">
        <w:rPr>
          <w:rFonts w:ascii="Times New Roman" w:hAnsi="Times New Roman"/>
          <w:sz w:val="28"/>
          <w:szCs w:val="28"/>
        </w:rPr>
        <w:t xml:space="preserve"> (математическое моделирование, статистический анализ). Их сущность, достоинства и недостатки, оптимальные условия применения. Требования, предъявляемые к методам психологического исследования: объективность, </w:t>
      </w:r>
      <w:proofErr w:type="spellStart"/>
      <w:r w:rsidR="007F7B01" w:rsidRPr="007F7B01">
        <w:rPr>
          <w:rFonts w:ascii="Times New Roman" w:hAnsi="Times New Roman"/>
          <w:sz w:val="28"/>
          <w:szCs w:val="28"/>
        </w:rPr>
        <w:t>валидность</w:t>
      </w:r>
      <w:proofErr w:type="spellEnd"/>
      <w:r w:rsidR="007F7B01" w:rsidRPr="007F7B01">
        <w:rPr>
          <w:rFonts w:ascii="Times New Roman" w:hAnsi="Times New Roman"/>
          <w:sz w:val="28"/>
          <w:szCs w:val="28"/>
        </w:rPr>
        <w:t>, надежность. Этапы психологического исследования.</w:t>
      </w:r>
    </w:p>
    <w:p w:rsidR="007F7B01" w:rsidRDefault="00CB7BEE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BEE">
        <w:rPr>
          <w:rFonts w:ascii="Times New Roman" w:hAnsi="Times New Roman"/>
          <w:sz w:val="28"/>
          <w:szCs w:val="28"/>
        </w:rPr>
        <w:t xml:space="preserve">Естественнонаучные основы психологии. Структурно-функциональная организация психической деятельности человека. Общее строение центральной нервной системы. Мозг как субстрат психической деятельности. Проблема локализации высших психических функций. Представительство психических процессов в коре головного мозга. </w:t>
      </w:r>
      <w:r w:rsidR="00522EBF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психики в филогенезе</w:t>
      </w:r>
      <w:r w:rsidR="00C44808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онтогенезе</w:t>
      </w:r>
      <w:r w:rsidR="00522EBF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>. Основные стадии и уровни развития психики. Сознание как высшая форма проявления психики. Психологическая структура сознания. Сознание и бессознательное. Понятие о самосознании</w:t>
      </w:r>
      <w:r w:rsidR="00C44808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44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структура</w:t>
      </w:r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деятельности. Внешняя и внутренняя деятельность. </w:t>
      </w:r>
      <w:proofErr w:type="spellStart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экстериоризация</w:t>
      </w:r>
      <w:proofErr w:type="spellEnd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деятельности. Структура деятельности. Умения и навыки в структуре деятельности. Понятие о 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>привычке. Основные виды деятельности и их развитие у человека.</w:t>
      </w:r>
      <w:r w:rsidR="002367F4" w:rsidRPr="00366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F90" w:rsidRPr="00366F90">
        <w:rPr>
          <w:rFonts w:ascii="Times New Roman" w:hAnsi="Times New Roman"/>
          <w:sz w:val="28"/>
          <w:szCs w:val="28"/>
        </w:rPr>
        <w:t xml:space="preserve">Понятие ведущего вида деятельности. Роль основных видов деятельности в становлении психики человека. 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об общении. Содержание, средства и цели общения. Виды </w:t>
      </w:r>
      <w:r w:rsidR="00064FD7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>и у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>ровни общения</w:t>
      </w:r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. Структура общения.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808">
        <w:rPr>
          <w:rFonts w:ascii="Times New Roman" w:hAnsi="Times New Roman" w:cs="Times New Roman"/>
          <w:sz w:val="28"/>
          <w:szCs w:val="28"/>
        </w:rPr>
        <w:t>Понятие о деловом общении и п</w:t>
      </w:r>
      <w:r w:rsidR="00C44808" w:rsidRPr="00E774F5">
        <w:rPr>
          <w:rFonts w:ascii="Times New Roman" w:hAnsi="Times New Roman" w:cs="Times New Roman"/>
          <w:sz w:val="28"/>
          <w:szCs w:val="28"/>
        </w:rPr>
        <w:t xml:space="preserve">рофессиональной </w:t>
      </w:r>
      <w:r w:rsidR="00C44808" w:rsidRPr="00E774F5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="00C44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A9E" w:rsidRPr="00522EBF" w:rsidRDefault="00522EBF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об ощущени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Классификация ощущений. Общие закономерности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войства ощущений. Чувствительность органа чувств и ее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измерение. Основные формы изменения чувствительности.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восприятии. Физиологические основы восприятия. Виды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войства восприятия. Методы изучения восприятия.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внимании. Физиологические механизмы внимания. Виды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войства внимания. Нарушение внимания. Методы изучения внимания.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памяти. Роль памяти в жизни человека. Память в системе познавательной деятельности. Виды памяти, их классификация. Основные процессы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з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аконы памяти. Забывание, его факторы. Факторы, влияющие на продуктивность памяти. Методы изучения памяти.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воображении. Функции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воображения. Механизмы создания образов воображения. Методы исследования сферы представлений и воображения.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мышлении. Функции мышления. Психологические теории мышления. Операции мышления. Формы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мышления. Индивидуальные различия в мыслительной деятельности. Методы изучения индивидуальных особенностей мышления.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речи и языке. Значение речи в жизни человека. Свойства </w:t>
      </w:r>
      <w:r w:rsidR="00FC1725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речи. Отличие речи от языка. Мышление и речь. Методики изучения индивидуальных особенностей речи.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Общее представление о личности в психологии.</w:t>
      </w:r>
    </w:p>
    <w:p w:rsidR="005E6970" w:rsidRDefault="005E6970" w:rsidP="00522EBF">
      <w:pPr>
        <w:tabs>
          <w:tab w:val="left" w:pos="851"/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69" w:rsidRDefault="006169CF" w:rsidP="006169C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C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B51C8">
        <w:rPr>
          <w:rFonts w:ascii="Times New Roman" w:hAnsi="Times New Roman" w:cs="Times New Roman"/>
          <w:b/>
          <w:sz w:val="28"/>
          <w:szCs w:val="28"/>
        </w:rPr>
        <w:t>Психология личности</w:t>
      </w:r>
    </w:p>
    <w:p w:rsidR="00C405FF" w:rsidRPr="00C405FF" w:rsidRDefault="00C405FF" w:rsidP="00C405FF">
      <w:pPr>
        <w:spacing w:after="0" w:line="240" w:lineRule="auto"/>
        <w:ind w:firstLine="709"/>
        <w:jc w:val="both"/>
        <w:rPr>
          <w:sz w:val="28"/>
          <w:szCs w:val="28"/>
        </w:rPr>
      </w:pPr>
      <w:r w:rsidRPr="00C405FF">
        <w:rPr>
          <w:rFonts w:ascii="Times New Roman" w:hAnsi="Times New Roman"/>
          <w:sz w:val="28"/>
          <w:szCs w:val="28"/>
        </w:rPr>
        <w:t>Личность как предмет познания</w:t>
      </w:r>
      <w:r w:rsidR="006D2026">
        <w:rPr>
          <w:rFonts w:ascii="Times New Roman" w:hAnsi="Times New Roman"/>
          <w:sz w:val="28"/>
          <w:szCs w:val="28"/>
        </w:rPr>
        <w:t xml:space="preserve">. </w:t>
      </w:r>
      <w:r w:rsidRPr="00C405FF">
        <w:rPr>
          <w:rFonts w:ascii="Times New Roman" w:hAnsi="Times New Roman"/>
          <w:sz w:val="28"/>
          <w:szCs w:val="28"/>
        </w:rPr>
        <w:t>Методологические проблемы психологии личности</w:t>
      </w:r>
      <w:r w:rsidR="00CA1EF6">
        <w:rPr>
          <w:rFonts w:ascii="Times New Roman" w:hAnsi="Times New Roman"/>
          <w:sz w:val="28"/>
          <w:szCs w:val="28"/>
        </w:rPr>
        <w:t>,</w:t>
      </w:r>
      <w:r w:rsidRPr="00C405FF">
        <w:rPr>
          <w:rFonts w:ascii="Times New Roman" w:hAnsi="Times New Roman"/>
          <w:sz w:val="28"/>
          <w:szCs w:val="28"/>
        </w:rPr>
        <w:t xml:space="preserve"> методы изучения личности.</w:t>
      </w:r>
      <w:r w:rsidR="006D2026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История исследований личности. Донаучные представления о личности. Философск</w:t>
      </w:r>
      <w:proofErr w:type="gramStart"/>
      <w:r w:rsidRPr="00C405FF">
        <w:rPr>
          <w:rFonts w:ascii="Times New Roman" w:hAnsi="Times New Roman"/>
          <w:sz w:val="28"/>
          <w:szCs w:val="28"/>
        </w:rPr>
        <w:t>о-</w:t>
      </w:r>
      <w:proofErr w:type="gramEnd"/>
      <w:r w:rsidRPr="00C405FF">
        <w:rPr>
          <w:rFonts w:ascii="Times New Roman" w:hAnsi="Times New Roman"/>
          <w:sz w:val="28"/>
          <w:szCs w:val="28"/>
        </w:rPr>
        <w:t xml:space="preserve"> литературный период. Оформление психологии личности как науки. Клинический период. Экспериментальный период в развитии психологии личности</w:t>
      </w:r>
      <w:r w:rsidR="00CA1EF6">
        <w:rPr>
          <w:rFonts w:ascii="Times New Roman" w:hAnsi="Times New Roman"/>
          <w:sz w:val="28"/>
          <w:szCs w:val="28"/>
        </w:rPr>
        <w:t>.</w:t>
      </w:r>
      <w:r w:rsidRPr="00C405FF">
        <w:rPr>
          <w:rFonts w:ascii="Times New Roman" w:hAnsi="Times New Roman"/>
          <w:sz w:val="28"/>
          <w:szCs w:val="28"/>
        </w:rPr>
        <w:t xml:space="preserve"> Современные направления в исследовании личности.</w:t>
      </w:r>
      <w:r w:rsidR="00CA1EF6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Определение понятий «человек», «индивид», «личность», «индивидуальность», «субъект». Общая характеристика категории развитие. Развитие личности. Движущие силы, факторы и механизмы развития личности. Различные подходы к формированию личности: биогенетический подход к формированию личности; социогенетический подход к формированию и развитию личности; биосоциальный подход к формированию и развитию личности; схема системной детерминации развития личности по А. Г. </w:t>
      </w:r>
      <w:proofErr w:type="spellStart"/>
      <w:r w:rsidRPr="00C405FF">
        <w:rPr>
          <w:rFonts w:ascii="Times New Roman" w:hAnsi="Times New Roman"/>
          <w:sz w:val="28"/>
          <w:szCs w:val="28"/>
        </w:rPr>
        <w:t>Асмолову</w:t>
      </w:r>
      <w:proofErr w:type="spellEnd"/>
      <w:r w:rsidRPr="00C405FF">
        <w:rPr>
          <w:rFonts w:ascii="Times New Roman" w:hAnsi="Times New Roman"/>
          <w:sz w:val="28"/>
          <w:szCs w:val="28"/>
        </w:rPr>
        <w:t>. Формирование личности в онтогенезе. Психологический возраст личности.</w:t>
      </w:r>
    </w:p>
    <w:p w:rsidR="00C405FF" w:rsidRDefault="00C405FF" w:rsidP="00C40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5FF">
        <w:rPr>
          <w:rFonts w:ascii="Times New Roman" w:hAnsi="Times New Roman"/>
          <w:sz w:val="28"/>
          <w:szCs w:val="28"/>
        </w:rPr>
        <w:t>Теории личности. Понимание и структура личности в психоанализе: Ид, эго и суперэго. Фазы развития личности по З. Фрейду. Аналитическая теория личности К.</w:t>
      </w:r>
      <w:r w:rsidR="00C47D49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Юнга</w:t>
      </w:r>
      <w:r w:rsidR="00C47D49">
        <w:rPr>
          <w:rFonts w:ascii="Times New Roman" w:hAnsi="Times New Roman"/>
          <w:sz w:val="28"/>
          <w:szCs w:val="28"/>
        </w:rPr>
        <w:t>.</w:t>
      </w:r>
      <w:r w:rsidRPr="00C405FF">
        <w:rPr>
          <w:rFonts w:ascii="Times New Roman" w:hAnsi="Times New Roman"/>
          <w:sz w:val="28"/>
          <w:szCs w:val="28"/>
        </w:rPr>
        <w:t xml:space="preserve"> Понимание, структура личности, развитие и типология личности в аналитической теории. Индивидуальная психология А.</w:t>
      </w:r>
      <w:r w:rsidR="00380658">
        <w:rPr>
          <w:rFonts w:ascii="Times New Roman" w:hAnsi="Times New Roman"/>
          <w:sz w:val="28"/>
          <w:szCs w:val="28"/>
        </w:rPr>
        <w:t> </w:t>
      </w:r>
      <w:r w:rsidRPr="00C405FF">
        <w:rPr>
          <w:rFonts w:ascii="Times New Roman" w:hAnsi="Times New Roman"/>
          <w:sz w:val="28"/>
          <w:szCs w:val="28"/>
        </w:rPr>
        <w:t>Адлера.</w:t>
      </w:r>
      <w:r w:rsidR="00C47D49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Поведенческая теория личности. Рефлекторное и социальное направления. Рефлексы и социальные навыки как элементы личности. Когнитивная теория личности. Личностные, </w:t>
      </w:r>
      <w:proofErr w:type="spellStart"/>
      <w:r w:rsidRPr="00C405FF">
        <w:rPr>
          <w:rFonts w:ascii="Times New Roman" w:hAnsi="Times New Roman"/>
          <w:sz w:val="28"/>
          <w:szCs w:val="28"/>
        </w:rPr>
        <w:t>суперординантные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405FF">
        <w:rPr>
          <w:rFonts w:ascii="Times New Roman" w:hAnsi="Times New Roman"/>
          <w:sz w:val="28"/>
          <w:szCs w:val="28"/>
        </w:rPr>
        <w:t>субординантные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 конструкты. «Ядерные» и периферические конструкты.</w:t>
      </w:r>
      <w:r w:rsidR="00A70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05FF">
        <w:rPr>
          <w:rFonts w:ascii="Times New Roman" w:hAnsi="Times New Roman"/>
          <w:sz w:val="28"/>
          <w:szCs w:val="28"/>
        </w:rPr>
        <w:t>Диспозициональная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 теория личности. Теория черт. Формально-динамические и содержательные свойства личности. Гуманистическая теория личности. «Клиническое и мотивационное» направления. </w:t>
      </w:r>
      <w:proofErr w:type="spellStart"/>
      <w:r w:rsidRPr="00C405FF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. Пять </w:t>
      </w:r>
      <w:r w:rsidRPr="00C405FF">
        <w:rPr>
          <w:rFonts w:ascii="Times New Roman" w:hAnsi="Times New Roman"/>
          <w:sz w:val="28"/>
          <w:szCs w:val="28"/>
        </w:rPr>
        <w:lastRenderedPageBreak/>
        <w:t xml:space="preserve">уровней мотивации по А. </w:t>
      </w:r>
      <w:proofErr w:type="spellStart"/>
      <w:r w:rsidRPr="00C405FF">
        <w:rPr>
          <w:rFonts w:ascii="Times New Roman" w:hAnsi="Times New Roman"/>
          <w:sz w:val="28"/>
          <w:szCs w:val="28"/>
        </w:rPr>
        <w:t>Маслоу</w:t>
      </w:r>
      <w:proofErr w:type="spellEnd"/>
      <w:r w:rsidRPr="00C405FF">
        <w:rPr>
          <w:rFonts w:ascii="Times New Roman" w:hAnsi="Times New Roman"/>
          <w:sz w:val="28"/>
          <w:szCs w:val="28"/>
        </w:rPr>
        <w:t>. Структура «Я». Характеристики целостной личности.</w:t>
      </w:r>
      <w:r w:rsidR="00A70B14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Современные подходы и направления к изучению личности в отечественной психологии. Концепция личности А. Г. Ковалева. Концепция личности В. С. Мерлина. Концепция личности К. К. Платонова. Концепция личности А. Н. Леонтьева. Концепция личности Л. И. </w:t>
      </w:r>
      <w:proofErr w:type="spellStart"/>
      <w:r w:rsidRPr="00C405FF">
        <w:rPr>
          <w:rFonts w:ascii="Times New Roman" w:hAnsi="Times New Roman"/>
          <w:sz w:val="28"/>
          <w:szCs w:val="28"/>
        </w:rPr>
        <w:t>Божович</w:t>
      </w:r>
      <w:proofErr w:type="spellEnd"/>
      <w:r w:rsidRPr="00C405FF">
        <w:rPr>
          <w:rFonts w:ascii="Times New Roman" w:hAnsi="Times New Roman"/>
          <w:sz w:val="28"/>
          <w:szCs w:val="28"/>
        </w:rPr>
        <w:t>. Концепция личности С. Л. Рубинштейна. Концепция личности Д. Н. Узнадзе.</w:t>
      </w:r>
    </w:p>
    <w:p w:rsidR="00C405FF" w:rsidRPr="00A770D1" w:rsidRDefault="00C405FF" w:rsidP="00E87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FF">
        <w:rPr>
          <w:rFonts w:ascii="Times New Roman" w:hAnsi="Times New Roman"/>
          <w:sz w:val="28"/>
          <w:szCs w:val="28"/>
        </w:rPr>
        <w:t>Понятие структуры</w:t>
      </w:r>
      <w:r w:rsidR="00A770D1">
        <w:rPr>
          <w:rFonts w:ascii="Times New Roman" w:hAnsi="Times New Roman"/>
          <w:sz w:val="28"/>
          <w:szCs w:val="28"/>
        </w:rPr>
        <w:t xml:space="preserve"> личности</w:t>
      </w:r>
      <w:r w:rsidRPr="00C405FF">
        <w:rPr>
          <w:rFonts w:ascii="Times New Roman" w:hAnsi="Times New Roman"/>
          <w:sz w:val="28"/>
          <w:szCs w:val="28"/>
        </w:rPr>
        <w:t xml:space="preserve">. Структура личности в зарубежных теориях. Различные подходы к изучению структуры личности в отечественной психологии.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потребностях, мотивах, мотивации. Виды мотивов. Мотив достижения успеха и мотив избегания неудачи. Уровень притязаний. Направленность личности как система потребностей, мотивов и целей. Методы изучения мотивации.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об эмоциях и чувствах. Функции 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эмоций. Высшие чувства. Методы изучения эмоциональных состояний.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воле. Функции воли. Структура волевого действия. Диагностика волевых качеств личности.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Общая характеристика темперамента</w:t>
      </w:r>
      <w:r w:rsidR="00A770D1">
        <w:rPr>
          <w:rFonts w:ascii="Times New Roman" w:hAnsi="Times New Roman"/>
          <w:sz w:val="28"/>
          <w:szCs w:val="28"/>
        </w:rPr>
        <w:t>.</w:t>
      </w:r>
      <w:r w:rsidRPr="00C405FF">
        <w:rPr>
          <w:rFonts w:ascii="Times New Roman" w:hAnsi="Times New Roman"/>
          <w:sz w:val="28"/>
          <w:szCs w:val="28"/>
        </w:rPr>
        <w:t xml:space="preserve"> Эволюционный аспект изучения индивидуальных различий между людьми. Типологические свойства нервной системы и типы ВНД. Свойства темперамента. Типы темперамента. Современные методы диагностики темперамента.</w:t>
      </w:r>
      <w:r w:rsidR="00A770D1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Общее представление о характере, его структуре. Структура характерологических отношений</w:t>
      </w:r>
      <w:r w:rsidR="00A770D1">
        <w:rPr>
          <w:rFonts w:ascii="Times New Roman" w:hAnsi="Times New Roman"/>
          <w:sz w:val="28"/>
          <w:szCs w:val="28"/>
        </w:rPr>
        <w:t>:</w:t>
      </w:r>
      <w:r w:rsidRPr="00C405FF">
        <w:rPr>
          <w:rFonts w:ascii="Times New Roman" w:hAnsi="Times New Roman"/>
          <w:sz w:val="28"/>
          <w:szCs w:val="28"/>
        </w:rPr>
        <w:t xml:space="preserve"> отношение человека к своему делу и труду, окружающим людям, </w:t>
      </w:r>
      <w:r w:rsidR="00A770D1">
        <w:rPr>
          <w:rFonts w:ascii="Times New Roman" w:hAnsi="Times New Roman"/>
          <w:sz w:val="28"/>
          <w:szCs w:val="28"/>
        </w:rPr>
        <w:t xml:space="preserve">к самому себе. </w:t>
      </w:r>
      <w:r w:rsidRPr="00C405FF">
        <w:rPr>
          <w:rFonts w:ascii="Times New Roman" w:hAnsi="Times New Roman"/>
          <w:sz w:val="28"/>
          <w:szCs w:val="28"/>
        </w:rPr>
        <w:t>Типология характеров.</w:t>
      </w:r>
      <w:r w:rsidR="00A770D1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Акцентуации характера. Современные методы диагностики характера. Формирование характера.</w:t>
      </w:r>
      <w:r w:rsidR="00A770D1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Понятие о способностях.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Задатки, их роль в развитии способностей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878BE" w:rsidRPr="00C405FF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Количественная и качественная характеристика способностей. Уровни способностей. Виды и структура способностей. Методы диагностики способностей личности. </w:t>
      </w:r>
      <w:r w:rsidR="00E878BE" w:rsidRPr="00C405FF">
        <w:rPr>
          <w:rFonts w:ascii="Times New Roman" w:hAnsi="Times New Roman"/>
          <w:sz w:val="28"/>
          <w:szCs w:val="28"/>
        </w:rPr>
        <w:t>Проблема жизненного пути личности</w:t>
      </w:r>
      <w:r w:rsidR="00E878BE">
        <w:rPr>
          <w:rFonts w:ascii="Times New Roman" w:hAnsi="Times New Roman"/>
          <w:sz w:val="28"/>
          <w:szCs w:val="28"/>
        </w:rPr>
        <w:t>.</w:t>
      </w:r>
    </w:p>
    <w:p w:rsidR="00A770D1" w:rsidRPr="00A770D1" w:rsidRDefault="00A770D1" w:rsidP="00C4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69" w:rsidRDefault="00904DD0" w:rsidP="00920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B51C8" w:rsidRPr="004B51C8">
        <w:rPr>
          <w:rFonts w:ascii="Times New Roman" w:hAnsi="Times New Roman"/>
          <w:b/>
          <w:sz w:val="28"/>
          <w:szCs w:val="28"/>
        </w:rPr>
        <w:t>Методологические основы психологии</w:t>
      </w:r>
    </w:p>
    <w:p w:rsidR="00B84E71" w:rsidRDefault="00B84E71" w:rsidP="00D1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E71">
        <w:rPr>
          <w:rFonts w:ascii="Times New Roman" w:hAnsi="Times New Roman"/>
          <w:sz w:val="28"/>
          <w:szCs w:val="28"/>
        </w:rPr>
        <w:t xml:space="preserve">Определение методологии науки. Соотношение философии, методологии, </w:t>
      </w:r>
      <w:proofErr w:type="spellStart"/>
      <w:r w:rsidRPr="00B84E71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B84E71">
        <w:rPr>
          <w:rFonts w:ascii="Times New Roman" w:hAnsi="Times New Roman"/>
          <w:sz w:val="28"/>
          <w:szCs w:val="28"/>
        </w:rPr>
        <w:t xml:space="preserve">. Уровни и способы организации научного познания: научный подход, методологические принципы, исследовательские методы, конкретные методики. Дифференциация понятий «метод», «методика», «методический прием». </w:t>
      </w:r>
      <w:proofErr w:type="gramStart"/>
      <w:r w:rsidRPr="00B84E71">
        <w:rPr>
          <w:rFonts w:ascii="Times New Roman" w:hAnsi="Times New Roman"/>
          <w:sz w:val="28"/>
          <w:szCs w:val="28"/>
        </w:rPr>
        <w:t>Научная теория как система, ее составляющие: общеметодологические и конкретно-научные принципы, методы, понятия, теоретические схемы интерпретации, эмпирические модели, гипотезы, законы.</w:t>
      </w:r>
      <w:proofErr w:type="gramEnd"/>
      <w:r w:rsidRPr="00B84E71">
        <w:rPr>
          <w:rFonts w:ascii="Times New Roman" w:hAnsi="Times New Roman"/>
          <w:sz w:val="28"/>
          <w:szCs w:val="28"/>
        </w:rPr>
        <w:t xml:space="preserve"> Научное и ненаучное психологическое знание. Различия житейской и научной психологии. Особенности философского и психологического знания о человеке. Размывание границ классической научной психологии на современном этапе, смешение собственно научных, околонаучных и </w:t>
      </w:r>
      <w:proofErr w:type="spellStart"/>
      <w:r w:rsidRPr="00B84E71">
        <w:rPr>
          <w:rFonts w:ascii="Times New Roman" w:hAnsi="Times New Roman"/>
          <w:sz w:val="28"/>
          <w:szCs w:val="28"/>
        </w:rPr>
        <w:t>вненаучных</w:t>
      </w:r>
      <w:proofErr w:type="spellEnd"/>
      <w:r w:rsidRPr="00B84E71">
        <w:rPr>
          <w:rFonts w:ascii="Times New Roman" w:hAnsi="Times New Roman"/>
          <w:sz w:val="28"/>
          <w:szCs w:val="28"/>
        </w:rPr>
        <w:t xml:space="preserve"> идей. Проблема объективности психологического знания, критерии объективности.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E71">
        <w:rPr>
          <w:rFonts w:ascii="Times New Roman" w:hAnsi="Times New Roman"/>
          <w:sz w:val="28"/>
          <w:szCs w:val="28"/>
        </w:rPr>
        <w:t xml:space="preserve">Проблема объекта и предмета психологического исследования. Принцип относительности предмета психологического изучения, его обусловленности общей методологической позицией, целями и задачами исследователя. Принцип </w:t>
      </w:r>
      <w:r w:rsidRPr="00B84E71">
        <w:rPr>
          <w:rFonts w:ascii="Times New Roman" w:hAnsi="Times New Roman"/>
          <w:sz w:val="28"/>
          <w:szCs w:val="28"/>
        </w:rPr>
        <w:lastRenderedPageBreak/>
        <w:t>соответствия, его реализация в развитии научно-психологического знания. Антропологический принцип в психологии. Психологическое познание как деятельность.</w:t>
      </w:r>
    </w:p>
    <w:p w:rsidR="00D11DA6" w:rsidRDefault="00D11DA6" w:rsidP="00D1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7C3">
        <w:rPr>
          <w:rFonts w:ascii="Times New Roman" w:hAnsi="Times New Roman"/>
          <w:sz w:val="28"/>
          <w:szCs w:val="28"/>
        </w:rPr>
        <w:t xml:space="preserve">Методология психологии. Принцип детерминизма в психологии, основные линии его реализации: изучение природы и сущности психических явлений, условий происхождения и развития психики, взаимоотношений индивида с окружающей средой, отношений психики и ее материального субстрата. Виды детерминации: причинная, системная, типа обратной связи, вероятностная, целевая. Развитие принципа детерминизма в современной психологии, преодоление дихотомии внешнего и внутреннего, объективного и субъективного. Принцип единства сознания и деятельности, его значение для развития отечественной психологии. Субъектный подход к исследованию психики. Активность как динамическое условие становления, реализации и видоизменения деятельности. Принципы единства строения внешней и внутренней деятельности, </w:t>
      </w:r>
      <w:proofErr w:type="spellStart"/>
      <w:r w:rsidRPr="00B757C3">
        <w:rPr>
          <w:rFonts w:ascii="Times New Roman" w:hAnsi="Times New Roman"/>
          <w:sz w:val="28"/>
          <w:szCs w:val="28"/>
        </w:rPr>
        <w:t>интериоризации-экстериоризации</w:t>
      </w:r>
      <w:proofErr w:type="spellEnd"/>
      <w:r w:rsidRPr="00B757C3">
        <w:rPr>
          <w:rFonts w:ascii="Times New Roman" w:hAnsi="Times New Roman"/>
          <w:sz w:val="28"/>
          <w:szCs w:val="28"/>
        </w:rPr>
        <w:t xml:space="preserve"> как механизма усвоения общественно-исторического опыта. Принцип развития в методологии </w:t>
      </w:r>
      <w:proofErr w:type="spellStart"/>
      <w:r w:rsidRPr="00B757C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757C3">
        <w:rPr>
          <w:rFonts w:ascii="Times New Roman" w:hAnsi="Times New Roman"/>
          <w:sz w:val="28"/>
          <w:szCs w:val="28"/>
        </w:rPr>
        <w:t xml:space="preserve"> подхода к изучению психики. Принцип системности. Системная организация психики, понятие о «</w:t>
      </w:r>
      <w:r>
        <w:rPr>
          <w:rFonts w:ascii="Times New Roman" w:hAnsi="Times New Roman"/>
          <w:sz w:val="28"/>
          <w:szCs w:val="28"/>
        </w:rPr>
        <w:t>системообразующих факторах» (П. </w:t>
      </w:r>
      <w:r w:rsidRPr="00B757C3">
        <w:rPr>
          <w:rFonts w:ascii="Times New Roman" w:hAnsi="Times New Roman"/>
          <w:sz w:val="28"/>
          <w:szCs w:val="28"/>
        </w:rPr>
        <w:t xml:space="preserve">К. Анохин), функционально-динамических системах. Требования к системному анализу психических явлений (Б. Ф. Ломов): учет их многомерности, иерархичности, </w:t>
      </w:r>
      <w:proofErr w:type="spellStart"/>
      <w:r w:rsidRPr="00B757C3">
        <w:rPr>
          <w:rFonts w:ascii="Times New Roman" w:hAnsi="Times New Roman"/>
          <w:sz w:val="28"/>
          <w:szCs w:val="28"/>
        </w:rPr>
        <w:t>разнопорядковости</w:t>
      </w:r>
      <w:proofErr w:type="spellEnd"/>
      <w:r w:rsidRPr="00B757C3">
        <w:rPr>
          <w:rFonts w:ascii="Times New Roman" w:hAnsi="Times New Roman"/>
          <w:sz w:val="28"/>
          <w:szCs w:val="28"/>
        </w:rPr>
        <w:t xml:space="preserve"> свойств, совокупности детерминант, механизмов смены системных оснований.</w:t>
      </w:r>
    </w:p>
    <w:p w:rsidR="00D11DA6" w:rsidRDefault="00D11DA6" w:rsidP="00D1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D01">
        <w:rPr>
          <w:rFonts w:ascii="Times New Roman" w:hAnsi="Times New Roman"/>
          <w:sz w:val="28"/>
          <w:szCs w:val="28"/>
        </w:rPr>
        <w:t xml:space="preserve">Методы теоретического исследования в психологии: метод анализа, метод синтеза, методы систематизации. Методы экспериментального исследования в психологии: организационные методы, эмпирические методы, математико-статистические методы, интерпретационные методы (классификация </w:t>
      </w:r>
      <w:r>
        <w:rPr>
          <w:rFonts w:ascii="Times New Roman" w:hAnsi="Times New Roman"/>
          <w:sz w:val="28"/>
          <w:szCs w:val="28"/>
        </w:rPr>
        <w:t>по Б. Г. </w:t>
      </w:r>
      <w:r w:rsidRPr="00236D01">
        <w:rPr>
          <w:rFonts w:ascii="Times New Roman" w:hAnsi="Times New Roman"/>
          <w:sz w:val="28"/>
          <w:szCs w:val="28"/>
        </w:rPr>
        <w:t xml:space="preserve">Ананьеву). Метод наблюдения: общее понятие о методе, виды наблюдений, методика наблюдения. Сущность эксперимента как метода исследования, виды, этапы подготовки и проведения. </w:t>
      </w:r>
      <w:r>
        <w:rPr>
          <w:rFonts w:ascii="Times New Roman" w:hAnsi="Times New Roman"/>
          <w:sz w:val="28"/>
          <w:szCs w:val="28"/>
        </w:rPr>
        <w:t xml:space="preserve">Беседа как метод исследования. </w:t>
      </w:r>
      <w:r w:rsidRPr="00236D01"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t>оды опроса в структуре психологи</w:t>
      </w:r>
      <w:r w:rsidRPr="00236D01">
        <w:rPr>
          <w:rFonts w:ascii="Times New Roman" w:hAnsi="Times New Roman"/>
          <w:sz w:val="28"/>
          <w:szCs w:val="28"/>
        </w:rPr>
        <w:t>ческого исследования. Тестирование, виды тестов, особенности проведения и организации. Социометрия, сущность, особенности использования в исследовательской работе. Метод из</w:t>
      </w:r>
      <w:r>
        <w:rPr>
          <w:rFonts w:ascii="Times New Roman" w:hAnsi="Times New Roman"/>
          <w:sz w:val="28"/>
          <w:szCs w:val="28"/>
        </w:rPr>
        <w:t xml:space="preserve">учения продуктов деятельности. </w:t>
      </w:r>
      <w:r w:rsidRPr="00236D01">
        <w:rPr>
          <w:rFonts w:ascii="Times New Roman" w:hAnsi="Times New Roman"/>
          <w:sz w:val="28"/>
          <w:szCs w:val="28"/>
        </w:rPr>
        <w:t>Системное описание методов психологической помощи (консультирования</w:t>
      </w:r>
      <w:r w:rsidR="00706E70">
        <w:rPr>
          <w:rFonts w:ascii="Times New Roman" w:hAnsi="Times New Roman"/>
          <w:sz w:val="28"/>
          <w:szCs w:val="28"/>
        </w:rPr>
        <w:t>, психокоррекции, психотерапии)</w:t>
      </w:r>
      <w:r w:rsidRPr="00236D01">
        <w:rPr>
          <w:rFonts w:ascii="Times New Roman" w:hAnsi="Times New Roman"/>
          <w:sz w:val="28"/>
          <w:szCs w:val="28"/>
        </w:rPr>
        <w:t>. Научные работы: виды, структура, ос</w:t>
      </w:r>
      <w:r>
        <w:rPr>
          <w:rFonts w:ascii="Times New Roman" w:hAnsi="Times New Roman"/>
          <w:sz w:val="28"/>
          <w:szCs w:val="28"/>
        </w:rPr>
        <w:t>новные</w:t>
      </w:r>
      <w:r w:rsidRPr="00236D01">
        <w:rPr>
          <w:rFonts w:ascii="Times New Roman" w:hAnsi="Times New Roman"/>
          <w:sz w:val="28"/>
          <w:szCs w:val="28"/>
        </w:rPr>
        <w:t xml:space="preserve"> требования к выполнению.</w:t>
      </w:r>
    </w:p>
    <w:p w:rsidR="00A001AD" w:rsidRPr="00F47469" w:rsidRDefault="00A001AD" w:rsidP="00D1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DA6" w:rsidRPr="00F47469" w:rsidRDefault="00D11DA6" w:rsidP="00D11DA6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F47469">
        <w:rPr>
          <w:rStyle w:val="ab"/>
          <w:rFonts w:ascii="Times New Roman" w:hAnsi="Times New Roman" w:cs="Times New Roman"/>
          <w:sz w:val="28"/>
          <w:szCs w:val="28"/>
        </w:rPr>
        <w:t>ПЕРЕЧЕНЬ ВОПРОСОВ ДЛЯ ВСТУПИТЕЛЬНОГО ИСПЫТАНИЯ</w:t>
      </w:r>
    </w:p>
    <w:p w:rsidR="00D11DA6" w:rsidRPr="00F47469" w:rsidRDefault="00D11DA6" w:rsidP="00D11DA6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F47469">
        <w:rPr>
          <w:rStyle w:val="ab"/>
          <w:rFonts w:ascii="Times New Roman" w:hAnsi="Times New Roman" w:cs="Times New Roman"/>
          <w:sz w:val="28"/>
          <w:szCs w:val="28"/>
        </w:rPr>
        <w:t>Теоретические вопросы</w:t>
      </w:r>
    </w:p>
    <w:p w:rsidR="00D11DA6" w:rsidRPr="00F47469" w:rsidRDefault="00616B62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Сформулировать предмет и задачи психологии. Систематизировать направления и отрасли современной психологии.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о психике, ее структуру и функции.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lastRenderedPageBreak/>
        <w:t>Упорядочить последовательность стадий и уровней развития психики в филогенезе. Привести примеры живых существ, находящихся на разных стадиях и уровнях развития психики.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Сравнить психику человека и животных, выделив сходства и различия. Дать качественную характеристику интеллектуальных форм поведения высших животных и человека.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Проанализировать развитие высших психических функций у человека, ориентируясь на теорию Л. С. Выготского.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Обозначить структуру и свойства сознания.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развернутую характеристику самосознания, выделить его компоненты, проиллюстрировать их проявление с помощью жизненных примеров.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Определить сущность деятельности, выделить ее основные характеристики. Указать отличие деятельности от поведения.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структуру деятельности по А. Н. Леонтьеву, продемонстрировать взаимосвязь ее компонентов.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Описать основные виды деятельности человека.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Указать функции и виды общения, дать им характеристику. 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Обозначить и раскрыть структуру общения. Привести примеры каждого его компонента.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ощущений. Указать функции и виды ощущений.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Привести примеры сенсорной адаптации, взаимодействия ощущений, сенсибилизации и синестезии.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восприятия, дать характеристику его основным видам и свойствам, привести примеры.</w:t>
      </w:r>
    </w:p>
    <w:p w:rsidR="00D11DA6" w:rsidRPr="00F47469" w:rsidRDefault="008A4671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Рассмотреть понятие памяти. Дать характеристику основным видам памяти. Описать процессы памяти, предложить упражнения по их развитию.</w:t>
      </w:r>
    </w:p>
    <w:p w:rsidR="00D11DA6" w:rsidRPr="00F47469" w:rsidRDefault="006C241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характеристику основным видам, формам и операциям мышления, привести их примеры.</w:t>
      </w:r>
    </w:p>
    <w:p w:rsidR="00D11DA6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внимания. Дать характеристику основным видам и свойствам внимания, привести примеры.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воображения, его функции и виды. Показать роль мечты в жизни и деятельности человека.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речи, обозначить ее функции и виды.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Рассмотреть проблему личности в психологии. Соотнести понятия «человек», «индивид», «личность», «индивидуальность», «субъект». Раскрыть психологическое содержание утверждения «Личностью не рождаются, а становятся».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основные подходы к изучению личности в зарубежной психологии.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Охарактеризовать аналитические теории личности.</w:t>
      </w:r>
    </w:p>
    <w:p w:rsidR="002448D8" w:rsidRPr="00F47469" w:rsidRDefault="002448D8" w:rsidP="002448D8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поведенческие теории личности.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Описать когнитивные теории личности.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</w:t>
      </w:r>
      <w:proofErr w:type="spellStart"/>
      <w:r w:rsidRPr="00F47469">
        <w:rPr>
          <w:rFonts w:ascii="Times New Roman" w:hAnsi="Times New Roman" w:cs="Times New Roman"/>
          <w:sz w:val="28"/>
          <w:szCs w:val="28"/>
        </w:rPr>
        <w:t>диспозициональные</w:t>
      </w:r>
      <w:proofErr w:type="spellEnd"/>
      <w:r w:rsidRPr="00F47469">
        <w:rPr>
          <w:rFonts w:ascii="Times New Roman" w:hAnsi="Times New Roman" w:cs="Times New Roman"/>
          <w:sz w:val="28"/>
          <w:szCs w:val="28"/>
        </w:rPr>
        <w:t xml:space="preserve"> теории личности.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Охарактеризовать гуманистические теории личности.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lastRenderedPageBreak/>
        <w:t>Раскрыть подходы и направления к изучению личности в отечественной психологии.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концепцию личности А. Г. Ковалева.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Охарактеризовать концепцию личности В. С. Мерлина.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концепцию личности К. К. Платонова.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концепцию личности А. Н. Леонтьева.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Охарактеризовать концепцию личности Л. И. </w:t>
      </w:r>
      <w:proofErr w:type="spellStart"/>
      <w:r w:rsidRPr="00F4746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F47469">
        <w:rPr>
          <w:rFonts w:ascii="Times New Roman" w:hAnsi="Times New Roman" w:cs="Times New Roman"/>
          <w:sz w:val="28"/>
          <w:szCs w:val="28"/>
        </w:rPr>
        <w:t>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концепцию личности С. Л. Рубинштейна.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концепцию личности Д. Н. Узнадзе.</w:t>
      </w:r>
    </w:p>
    <w:p w:rsidR="00991C06" w:rsidRPr="00F47469" w:rsidRDefault="00991C06" w:rsidP="00991C0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структуру личности.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Сравнить понятия потребности, мотива и мотивации. Выделить закономерности формирования потребностей и мотивов.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Представить различные классификации потребностей и мотивов, привести примеры каждого вида.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Соотнести различные формулировки понятия «эмоции», обозначить их роль в жизни человека.</w:t>
      </w:r>
    </w:p>
    <w:p w:rsidR="00AE0AAF" w:rsidRPr="00F47469" w:rsidRDefault="00AF3A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сравнительную характеристику различных видов эмоций и чувств.</w:t>
      </w:r>
    </w:p>
    <w:p w:rsidR="00AF3A47" w:rsidRPr="00F47469" w:rsidRDefault="00AF3A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значение воли в жизни человека. Обозначить и описать этапы простого и сложного волевого действия.</w:t>
      </w:r>
    </w:p>
    <w:p w:rsidR="00655F47" w:rsidRPr="00F47469" w:rsidRDefault="0028029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Представить</w:t>
      </w:r>
      <w:r w:rsidR="00655F47" w:rsidRPr="00F47469">
        <w:rPr>
          <w:rFonts w:ascii="Times New Roman" w:hAnsi="Times New Roman" w:cs="Times New Roman"/>
          <w:sz w:val="28"/>
          <w:szCs w:val="28"/>
        </w:rPr>
        <w:t xml:space="preserve"> понятие темперамента. Дать психологическую характеристику типам темперамента. Определить достоинства и недостатки каждого типа темперамента.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характера. Сравнить различные типологии характеров.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сравнитель</w:t>
      </w:r>
      <w:r w:rsidR="00EF7180" w:rsidRPr="00F47469">
        <w:rPr>
          <w:rFonts w:ascii="Times New Roman" w:hAnsi="Times New Roman" w:cs="Times New Roman"/>
          <w:sz w:val="28"/>
          <w:szCs w:val="28"/>
        </w:rPr>
        <w:t xml:space="preserve">ную характеристику акцентуаций </w:t>
      </w:r>
      <w:r w:rsidRPr="00F47469">
        <w:rPr>
          <w:rFonts w:ascii="Times New Roman" w:hAnsi="Times New Roman" w:cs="Times New Roman"/>
          <w:sz w:val="28"/>
          <w:szCs w:val="28"/>
        </w:rPr>
        <w:t>характера.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способностей. Привести примеры общих и специальных способностей.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Проанализировать роль задатков в развитии способностей.</w:t>
      </w:r>
    </w:p>
    <w:p w:rsidR="00280298" w:rsidRPr="00F47469" w:rsidRDefault="00280298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понятие жизненного пути. Охарактеризовать постановку проблемы жизненного пути личности во взглядах зарубежных и отечественных психологов. </w:t>
      </w:r>
    </w:p>
    <w:p w:rsidR="00EF7180" w:rsidRPr="00F47469" w:rsidRDefault="00EF7180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Описать методы диагностики свойств и качеств личности.</w:t>
      </w:r>
    </w:p>
    <w:p w:rsidR="00280298" w:rsidRPr="00F47469" w:rsidRDefault="00787D60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понятие </w:t>
      </w:r>
      <w:r w:rsidR="002F5AFC" w:rsidRPr="00F47469">
        <w:rPr>
          <w:rFonts w:ascii="Times New Roman" w:hAnsi="Times New Roman" w:cs="Times New Roman"/>
          <w:sz w:val="28"/>
          <w:szCs w:val="28"/>
        </w:rPr>
        <w:t>методологии науки.</w:t>
      </w:r>
      <w:r w:rsidRPr="00F47469">
        <w:rPr>
          <w:rFonts w:ascii="Times New Roman" w:hAnsi="Times New Roman" w:cs="Times New Roman"/>
          <w:sz w:val="28"/>
          <w:szCs w:val="28"/>
        </w:rPr>
        <w:t xml:space="preserve"> </w:t>
      </w:r>
      <w:r w:rsidR="002F5AFC" w:rsidRPr="00F47469">
        <w:rPr>
          <w:rFonts w:ascii="Times New Roman" w:hAnsi="Times New Roman" w:cs="Times New Roman"/>
          <w:sz w:val="28"/>
          <w:szCs w:val="28"/>
        </w:rPr>
        <w:t>Охарактеризовать уровни и способы организации научного познания.</w:t>
      </w:r>
    </w:p>
    <w:p w:rsidR="002F5AFC" w:rsidRPr="00F47469" w:rsidRDefault="002F5AFC" w:rsidP="002F5AF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Проанализировать историческую относительность форм, средств, идеалов и норм научного познания.</w:t>
      </w:r>
    </w:p>
    <w:p w:rsidR="00EF7180" w:rsidRPr="00F47469" w:rsidRDefault="002F5AFC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Дифференцировать понятия «метод», «методика», «методический прием».</w:t>
      </w:r>
    </w:p>
    <w:p w:rsidR="00EF7180" w:rsidRPr="00F47469" w:rsidRDefault="00EF7180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Соотнести понятия «методология» и «психология». Выявить и раскрыть значение психологического знания для методологии науки.</w:t>
      </w:r>
    </w:p>
    <w:p w:rsidR="00B806E0" w:rsidRPr="00F47469" w:rsidRDefault="002F5AFC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Выявить различия житейской и научной психологии.</w:t>
      </w:r>
    </w:p>
    <w:p w:rsidR="003C4AD6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принцип детерминизма в психологии. Сравнить виды детерминации: причинная, системная, типа обратной связи, вероятностная, целевая.</w:t>
      </w:r>
    </w:p>
    <w:p w:rsidR="00B1779B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lastRenderedPageBreak/>
        <w:t>Раскрыть принцип единства сознания и деятельности, его значение для развития отечественной психологии.</w:t>
      </w:r>
    </w:p>
    <w:p w:rsidR="00B1779B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принцип развития в методологии </w:t>
      </w:r>
      <w:proofErr w:type="spellStart"/>
      <w:r w:rsidRPr="00F4746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47469">
        <w:rPr>
          <w:rFonts w:ascii="Times New Roman" w:hAnsi="Times New Roman" w:cs="Times New Roman"/>
          <w:sz w:val="28"/>
          <w:szCs w:val="28"/>
        </w:rPr>
        <w:t xml:space="preserve"> подхода к изучению психики.</w:t>
      </w:r>
    </w:p>
    <w:p w:rsidR="00B1779B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принцип системности, требования к системному анализу психических явлений.</w:t>
      </w:r>
    </w:p>
    <w:p w:rsidR="008F2303" w:rsidRPr="00F47469" w:rsidRDefault="008F2303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Дать сравнительный анализ основных методов </w:t>
      </w:r>
      <w:r w:rsidR="00B1779B" w:rsidRPr="00F47469">
        <w:rPr>
          <w:rFonts w:ascii="Times New Roman" w:hAnsi="Times New Roman" w:cs="Times New Roman"/>
          <w:sz w:val="28"/>
          <w:szCs w:val="28"/>
        </w:rPr>
        <w:t>теоретического исследования в психологии.</w:t>
      </w:r>
    </w:p>
    <w:p w:rsidR="00655F47" w:rsidRPr="00F47469" w:rsidRDefault="00B1779B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Сравнить методы экспериментального исследования в психологии: организационные, эмпирические, математико-статистические, интерпретационные (по Б. Г. Ананьеву).</w:t>
      </w:r>
    </w:p>
    <w:p w:rsidR="00B1779B" w:rsidRPr="00F47469" w:rsidRDefault="00FC32E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виды, структуру, основные требования к выполнению научных работ.</w:t>
      </w:r>
    </w:p>
    <w:p w:rsidR="00D11DA6" w:rsidRPr="00F47469" w:rsidRDefault="00D11DA6" w:rsidP="0024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DA6" w:rsidRPr="00D11DA6" w:rsidRDefault="00D11DA6" w:rsidP="00D1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A6">
        <w:rPr>
          <w:rFonts w:ascii="Times New Roman" w:hAnsi="Times New Roman" w:cs="Times New Roman"/>
          <w:b/>
          <w:sz w:val="28"/>
          <w:szCs w:val="28"/>
        </w:rPr>
        <w:t>Примерные практико-ориентированные задания</w:t>
      </w:r>
    </w:p>
    <w:p w:rsidR="00D11DA6" w:rsidRPr="00A001AD" w:rsidRDefault="00D11DA6" w:rsidP="00A001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001AD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BB342F" w:rsidRPr="00A001AD" w:rsidRDefault="00A001AD" w:rsidP="00A001A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1AD">
        <w:rPr>
          <w:rFonts w:ascii="Times New Roman" w:hAnsi="Times New Roman" w:cs="Times New Roman"/>
          <w:i/>
          <w:color w:val="000000"/>
          <w:sz w:val="28"/>
          <w:szCs w:val="28"/>
        </w:rPr>
        <w:t>Определите, о каком свойстве внимания идет речь в ситуации</w:t>
      </w:r>
      <w:r w:rsidRPr="00A001AD">
        <w:rPr>
          <w:rFonts w:ascii="Times New Roman" w:hAnsi="Times New Roman" w:cs="Times New Roman"/>
          <w:color w:val="000000"/>
          <w:sz w:val="28"/>
          <w:szCs w:val="28"/>
        </w:rPr>
        <w:t>: «Школьник сосредоточенно выполняет домашнее задание, не обращая внимания на разговор родителей и работающий телевизор».</w:t>
      </w:r>
      <w:r w:rsidRPr="00A001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1DA6" w:rsidRPr="00584921" w:rsidRDefault="00D11DA6" w:rsidP="00A00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921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A001AD" w:rsidRPr="00A001AD" w:rsidRDefault="00A001AD" w:rsidP="00A001AD">
      <w:pPr>
        <w:widowControl w:val="0"/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AD">
        <w:rPr>
          <w:rFonts w:ascii="Times New Roman" w:hAnsi="Times New Roman" w:cs="Times New Roman"/>
          <w:i/>
          <w:sz w:val="28"/>
          <w:szCs w:val="28"/>
        </w:rPr>
        <w:t>Определите, о какой закономерности ощущений идет речь</w:t>
      </w:r>
      <w:r w:rsidRPr="00A001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1AD">
        <w:rPr>
          <w:rFonts w:ascii="Times New Roman" w:hAnsi="Times New Roman" w:cs="Times New Roman"/>
          <w:color w:val="000000"/>
          <w:sz w:val="28"/>
          <w:szCs w:val="28"/>
        </w:rPr>
        <w:t>температура помещений, стены которых окрашены в синие тона, воспринимается на три-пять градусов ниже, чем она есть на самом деле.</w:t>
      </w:r>
    </w:p>
    <w:p w:rsidR="00D11DA6" w:rsidRPr="00584921" w:rsidRDefault="00D11DA6" w:rsidP="00A001AD">
      <w:pPr>
        <w:pStyle w:val="FR1"/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584921">
        <w:rPr>
          <w:rFonts w:ascii="Times New Roman" w:hAnsi="Times New Roman"/>
          <w:sz w:val="28"/>
          <w:szCs w:val="28"/>
          <w:u w:val="single"/>
        </w:rPr>
        <w:t>Задание 3</w:t>
      </w:r>
    </w:p>
    <w:p w:rsidR="00A001AD" w:rsidRDefault="00A001AD" w:rsidP="00D11DA6">
      <w:pPr>
        <w:tabs>
          <w:tab w:val="left" w:pos="1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Определите, о каком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компоненте самооценки</w:t>
      </w:r>
      <w:r w:rsidRPr="00A001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идет речь в ситуации</w:t>
      </w:r>
      <w:r w:rsidRPr="00A001AD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E352CB">
        <w:rPr>
          <w:rFonts w:ascii="Times New Roman" w:hAnsi="Times New Roman" w:cs="Times New Roman"/>
          <w:color w:val="000000"/>
          <w:sz w:val="28"/>
          <w:szCs w:val="28"/>
        </w:rPr>
        <w:t xml:space="preserve">Школьник во время устного ответа у доски оценил свои результаты адекватно поставленной отметке учителя, но это ему не понравилось». </w:t>
      </w:r>
    </w:p>
    <w:p w:rsidR="00E352CB" w:rsidRDefault="00E352CB" w:rsidP="00D11DA6">
      <w:pPr>
        <w:tabs>
          <w:tab w:val="left" w:pos="1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DA6" w:rsidRPr="00D11DA6" w:rsidRDefault="00D11DA6" w:rsidP="00D1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A6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D11DA6" w:rsidRPr="00584921" w:rsidRDefault="00D11DA6" w:rsidP="00D11DA6">
      <w:pPr>
        <w:pStyle w:val="western"/>
        <w:spacing w:before="0" w:beforeAutospacing="0" w:after="0"/>
        <w:ind w:firstLine="709"/>
        <w:jc w:val="both"/>
        <w:rPr>
          <w:i/>
          <w:iCs/>
          <w:sz w:val="28"/>
          <w:szCs w:val="28"/>
        </w:rPr>
      </w:pPr>
      <w:r w:rsidRPr="00584921">
        <w:rPr>
          <w:i/>
          <w:iCs/>
          <w:sz w:val="28"/>
          <w:szCs w:val="28"/>
        </w:rPr>
        <w:t>Основная литература:</w:t>
      </w:r>
    </w:p>
    <w:p w:rsidR="00A95BFE" w:rsidRPr="00A95BFE" w:rsidRDefault="00A95BFE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BFE">
        <w:rPr>
          <w:rFonts w:ascii="Times New Roman" w:hAnsi="Times New Roman"/>
          <w:sz w:val="28"/>
          <w:szCs w:val="28"/>
        </w:rPr>
        <w:t>Айсмонтас</w:t>
      </w:r>
      <w:proofErr w:type="spellEnd"/>
      <w:r w:rsidRPr="00A95BFE">
        <w:rPr>
          <w:rFonts w:ascii="Times New Roman" w:hAnsi="Times New Roman"/>
          <w:sz w:val="28"/>
          <w:szCs w:val="28"/>
        </w:rPr>
        <w:t>, Б. Б.  Общая психология: схемы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учебное пособие для вузов / Б. Б. </w:t>
      </w:r>
      <w:proofErr w:type="spellStart"/>
      <w:r w:rsidRPr="00A95BFE">
        <w:rPr>
          <w:rFonts w:ascii="Times New Roman" w:hAnsi="Times New Roman"/>
          <w:sz w:val="28"/>
          <w:szCs w:val="28"/>
        </w:rPr>
        <w:t>Айсмонтас</w:t>
      </w:r>
      <w:proofErr w:type="spellEnd"/>
      <w:r w:rsidRPr="00A95BFE">
        <w:rPr>
          <w:rFonts w:ascii="Times New Roman" w:hAnsi="Times New Roman"/>
          <w:sz w:val="28"/>
          <w:szCs w:val="28"/>
        </w:rPr>
        <w:t>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A95BFE">
        <w:rPr>
          <w:rFonts w:ascii="Times New Roman" w:hAnsi="Times New Roman"/>
          <w:sz w:val="28"/>
          <w:szCs w:val="28"/>
        </w:rPr>
        <w:t>Юрайт</w:t>
      </w:r>
      <w:proofErr w:type="spellEnd"/>
      <w:r w:rsidRPr="00A95BFE">
        <w:rPr>
          <w:rFonts w:ascii="Times New Roman" w:hAnsi="Times New Roman"/>
          <w:sz w:val="28"/>
          <w:szCs w:val="28"/>
        </w:rPr>
        <w:t>, 2022.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290 с.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ISBN 978-5-534-15134-3. 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95B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электронный</w:t>
      </w:r>
      <w:r w:rsidR="002E7CD9">
        <w:rPr>
          <w:rFonts w:ascii="Times New Roman" w:hAnsi="Times New Roman"/>
          <w:sz w:val="28"/>
          <w:szCs w:val="28"/>
        </w:rPr>
        <w:t>. –</w:t>
      </w:r>
      <w:r w:rsidRPr="00A95BFE">
        <w:rPr>
          <w:rFonts w:ascii="Times New Roman" w:hAnsi="Times New Roman"/>
          <w:sz w:val="28"/>
          <w:szCs w:val="28"/>
        </w:rPr>
        <w:t xml:space="preserve"> URL: </w:t>
      </w:r>
      <w:hyperlink r:id="rId7" w:history="1">
        <w:r w:rsidR="002E7CD9" w:rsidRPr="00635B16">
          <w:rPr>
            <w:rStyle w:val="aa"/>
            <w:rFonts w:ascii="Times New Roman" w:hAnsi="Times New Roman"/>
            <w:sz w:val="28"/>
            <w:szCs w:val="28"/>
          </w:rPr>
          <w:t>https://urait.ru/bcode/497141</w:t>
        </w:r>
      </w:hyperlink>
      <w:r w:rsidR="002E7CD9">
        <w:rPr>
          <w:rFonts w:ascii="Times New Roman" w:hAnsi="Times New Roman"/>
          <w:sz w:val="28"/>
          <w:szCs w:val="28"/>
        </w:rPr>
        <w:t xml:space="preserve"> </w:t>
      </w:r>
      <w:r w:rsidRPr="00A95BFE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A95BFE" w:rsidRPr="00A95BFE" w:rsidRDefault="00A95BFE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5BFE">
        <w:rPr>
          <w:rFonts w:ascii="Times New Roman" w:hAnsi="Times New Roman"/>
          <w:sz w:val="28"/>
          <w:szCs w:val="28"/>
        </w:rPr>
        <w:t>Кавун, Л. В.  Психология личности. Теории зарубежных психологов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учебное пособие для вузов / Л. В. Кавун.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A95BFE">
        <w:rPr>
          <w:rFonts w:ascii="Times New Roman" w:hAnsi="Times New Roman"/>
          <w:sz w:val="28"/>
          <w:szCs w:val="28"/>
        </w:rPr>
        <w:t>испр</w:t>
      </w:r>
      <w:proofErr w:type="spellEnd"/>
      <w:r w:rsidRPr="00A95BFE">
        <w:rPr>
          <w:rFonts w:ascii="Times New Roman" w:hAnsi="Times New Roman"/>
          <w:sz w:val="28"/>
          <w:szCs w:val="28"/>
        </w:rPr>
        <w:t>. и доп.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95BFE">
        <w:rPr>
          <w:rFonts w:ascii="Times New Roman" w:hAnsi="Times New Roman"/>
          <w:sz w:val="28"/>
          <w:szCs w:val="28"/>
        </w:rPr>
        <w:t>Юрайт</w:t>
      </w:r>
      <w:proofErr w:type="spellEnd"/>
      <w:r w:rsidRPr="00A95BFE">
        <w:rPr>
          <w:rFonts w:ascii="Times New Roman" w:hAnsi="Times New Roman"/>
          <w:sz w:val="28"/>
          <w:szCs w:val="28"/>
        </w:rPr>
        <w:t>, 2022.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109 с.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ISBN 978-5-534-07439-0. 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95B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электронный. 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URL: </w:t>
      </w:r>
      <w:hyperlink r:id="rId8" w:history="1">
        <w:r w:rsidR="002E7CD9" w:rsidRPr="00635B16">
          <w:rPr>
            <w:rStyle w:val="aa"/>
            <w:rFonts w:ascii="Times New Roman" w:hAnsi="Times New Roman"/>
            <w:sz w:val="28"/>
            <w:szCs w:val="28"/>
          </w:rPr>
          <w:t>https://urait.ru/bcode/492104</w:t>
        </w:r>
      </w:hyperlink>
      <w:r w:rsidR="002E7CD9">
        <w:rPr>
          <w:rFonts w:ascii="Times New Roman" w:hAnsi="Times New Roman"/>
          <w:sz w:val="28"/>
          <w:szCs w:val="28"/>
        </w:rPr>
        <w:t xml:space="preserve"> </w:t>
      </w:r>
      <w:r w:rsidRPr="00A95BFE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2E7CD9" w:rsidRPr="002E7CD9" w:rsidRDefault="002E7CD9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7CD9">
        <w:rPr>
          <w:rFonts w:ascii="Times New Roman" w:hAnsi="Times New Roman"/>
          <w:sz w:val="28"/>
          <w:szCs w:val="28"/>
        </w:rPr>
        <w:t>Константинов, В. В.  Методологические основы психологии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В. В. Константинов.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испр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199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978-5-534-07765-0.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электронный.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9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https://urait.ru/bcode/492302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E7CD9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2E7CD9" w:rsidRPr="002E7CD9" w:rsidRDefault="002E7CD9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7CD9">
        <w:rPr>
          <w:rFonts w:ascii="Times New Roman" w:hAnsi="Times New Roman"/>
          <w:sz w:val="28"/>
          <w:szCs w:val="28"/>
        </w:rPr>
        <w:lastRenderedPageBreak/>
        <w:t>Корнилова, Т. В.  Методологические основы психологии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учебник для вузов / Т. В. Корнилова, С. Д. Смирнов.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490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978-5-534-14531-1.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электронный.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0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https://urait.ru/bcode/488794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E7CD9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2E7CD9" w:rsidRPr="002E7CD9" w:rsidRDefault="002E7CD9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7CD9">
        <w:rPr>
          <w:rFonts w:ascii="Times New Roman" w:hAnsi="Times New Roman"/>
          <w:sz w:val="28"/>
          <w:szCs w:val="28"/>
        </w:rPr>
        <w:t>Нартова-</w:t>
      </w:r>
      <w:proofErr w:type="spellStart"/>
      <w:r w:rsidRPr="002E7CD9">
        <w:rPr>
          <w:rFonts w:ascii="Times New Roman" w:hAnsi="Times New Roman"/>
          <w:sz w:val="28"/>
          <w:szCs w:val="28"/>
        </w:rPr>
        <w:t>Бочавер</w:t>
      </w:r>
      <w:proofErr w:type="spellEnd"/>
      <w:r w:rsidRPr="002E7CD9">
        <w:rPr>
          <w:rFonts w:ascii="Times New Roman" w:hAnsi="Times New Roman"/>
          <w:sz w:val="28"/>
          <w:szCs w:val="28"/>
        </w:rPr>
        <w:t>, С. К.  Психология личности и межличностных отношений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С. К. Нартова-</w:t>
      </w:r>
      <w:proofErr w:type="spellStart"/>
      <w:r w:rsidRPr="002E7CD9">
        <w:rPr>
          <w:rFonts w:ascii="Times New Roman" w:hAnsi="Times New Roman"/>
          <w:sz w:val="28"/>
          <w:szCs w:val="28"/>
        </w:rPr>
        <w:t>Бочавер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262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978-5-534-06161-1. </w:t>
      </w:r>
      <w:r>
        <w:rPr>
          <w:rFonts w:ascii="Times New Roman" w:hAnsi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</w:t>
      </w:r>
      <w:r w:rsidRPr="002E7C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1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https://urait.ru/bcode/492207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E7CD9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A95BFE" w:rsidRPr="00A95BFE" w:rsidRDefault="00A95BFE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BFE">
        <w:rPr>
          <w:rFonts w:ascii="Times New Roman" w:hAnsi="Times New Roman"/>
          <w:sz w:val="28"/>
          <w:szCs w:val="28"/>
        </w:rPr>
        <w:t>Розин</w:t>
      </w:r>
      <w:proofErr w:type="gramEnd"/>
      <w:r w:rsidRPr="00A95BFE">
        <w:rPr>
          <w:rFonts w:ascii="Times New Roman" w:hAnsi="Times New Roman"/>
          <w:sz w:val="28"/>
          <w:szCs w:val="28"/>
        </w:rPr>
        <w:t>, В. М.  Психология личности. История, методологические проблемы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учебное пособие для вузов / В. М. Розин.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A95BFE">
        <w:rPr>
          <w:rFonts w:ascii="Times New Roman" w:hAnsi="Times New Roman"/>
          <w:sz w:val="28"/>
          <w:szCs w:val="28"/>
        </w:rPr>
        <w:t>испр</w:t>
      </w:r>
      <w:proofErr w:type="spellEnd"/>
      <w:r w:rsidRPr="00A95BFE">
        <w:rPr>
          <w:rFonts w:ascii="Times New Roman" w:hAnsi="Times New Roman"/>
          <w:sz w:val="28"/>
          <w:szCs w:val="28"/>
        </w:rPr>
        <w:t>. и доп.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95BFE">
        <w:rPr>
          <w:rFonts w:ascii="Times New Roman" w:hAnsi="Times New Roman"/>
          <w:sz w:val="28"/>
          <w:szCs w:val="28"/>
        </w:rPr>
        <w:t>Юрайт</w:t>
      </w:r>
      <w:proofErr w:type="spellEnd"/>
      <w:r w:rsidRPr="00A95BFE">
        <w:rPr>
          <w:rFonts w:ascii="Times New Roman" w:hAnsi="Times New Roman"/>
          <w:sz w:val="28"/>
          <w:szCs w:val="28"/>
        </w:rPr>
        <w:t>, 2022.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239 с.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ISBN 978-5-534-06636-4. </w:t>
      </w:r>
      <w:r w:rsidR="002E7CD9">
        <w:rPr>
          <w:rFonts w:ascii="Times New Roman" w:hAnsi="Times New Roman"/>
          <w:sz w:val="28"/>
          <w:szCs w:val="28"/>
        </w:rPr>
        <w:t>– Текст</w:t>
      </w:r>
      <w:proofErr w:type="gramStart"/>
      <w:r w:rsid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7CD9">
        <w:rPr>
          <w:rFonts w:ascii="Times New Roman" w:hAnsi="Times New Roman"/>
          <w:sz w:val="28"/>
          <w:szCs w:val="28"/>
        </w:rPr>
        <w:t xml:space="preserve"> электронный.</w:t>
      </w:r>
      <w:r w:rsidRPr="00A95BFE">
        <w:rPr>
          <w:rFonts w:ascii="Times New Roman" w:hAnsi="Times New Roman"/>
          <w:sz w:val="28"/>
          <w:szCs w:val="28"/>
        </w:rPr>
        <w:t xml:space="preserve"> 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URL: </w:t>
      </w:r>
      <w:hyperlink r:id="rId12" w:history="1">
        <w:r w:rsidR="002E7CD9" w:rsidRPr="00635B16">
          <w:rPr>
            <w:rStyle w:val="aa"/>
            <w:rFonts w:ascii="Times New Roman" w:hAnsi="Times New Roman"/>
            <w:sz w:val="28"/>
            <w:szCs w:val="28"/>
          </w:rPr>
          <w:t>https://urait.ru/bcode/494048</w:t>
        </w:r>
      </w:hyperlink>
      <w:r w:rsidR="002E7CD9">
        <w:rPr>
          <w:rFonts w:ascii="Times New Roman" w:hAnsi="Times New Roman"/>
          <w:sz w:val="28"/>
          <w:szCs w:val="28"/>
        </w:rPr>
        <w:t xml:space="preserve"> </w:t>
      </w:r>
      <w:r w:rsidRPr="00A95BFE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A95BFE" w:rsidRPr="00A95BFE" w:rsidRDefault="00A95BFE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5BFE">
        <w:rPr>
          <w:rFonts w:ascii="Times New Roman" w:hAnsi="Times New Roman"/>
          <w:sz w:val="28"/>
          <w:szCs w:val="28"/>
        </w:rPr>
        <w:t>Сосновский, Б. А.  Общая психология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учебник для вузов / Б. А. Сосновский, О. Н. Молчанова, Э. Д. Телегина ; под редакцией Б. А. Сосновского.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3-е изд., </w:t>
      </w:r>
      <w:proofErr w:type="spellStart"/>
      <w:r w:rsidRPr="00A95BF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95BFE">
        <w:rPr>
          <w:rFonts w:ascii="Times New Roman" w:hAnsi="Times New Roman"/>
          <w:sz w:val="28"/>
          <w:szCs w:val="28"/>
        </w:rPr>
        <w:t>. и доп.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95BFE">
        <w:rPr>
          <w:rFonts w:ascii="Times New Roman" w:hAnsi="Times New Roman"/>
          <w:sz w:val="28"/>
          <w:szCs w:val="28"/>
        </w:rPr>
        <w:t>Юрайт</w:t>
      </w:r>
      <w:proofErr w:type="spellEnd"/>
      <w:r w:rsidRPr="00A95BFE">
        <w:rPr>
          <w:rFonts w:ascii="Times New Roman" w:hAnsi="Times New Roman"/>
          <w:sz w:val="28"/>
          <w:szCs w:val="28"/>
        </w:rPr>
        <w:t>, 2022.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342 с.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ISBN 978-5-534-07277-8. </w:t>
      </w:r>
      <w:r w:rsidR="002E7CD9">
        <w:rPr>
          <w:rFonts w:ascii="Times New Roman" w:hAnsi="Times New Roman"/>
          <w:sz w:val="28"/>
          <w:szCs w:val="28"/>
        </w:rPr>
        <w:t>– Текст</w:t>
      </w:r>
      <w:proofErr w:type="gramStart"/>
      <w:r w:rsid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7CD9">
        <w:rPr>
          <w:rFonts w:ascii="Times New Roman" w:hAnsi="Times New Roman"/>
          <w:sz w:val="28"/>
          <w:szCs w:val="28"/>
        </w:rPr>
        <w:t xml:space="preserve"> электронный. –</w:t>
      </w:r>
      <w:r w:rsidRPr="00A95BFE">
        <w:rPr>
          <w:rFonts w:ascii="Times New Roman" w:hAnsi="Times New Roman"/>
          <w:sz w:val="28"/>
          <w:szCs w:val="28"/>
        </w:rPr>
        <w:t xml:space="preserve"> URL: </w:t>
      </w:r>
      <w:hyperlink r:id="rId13" w:history="1">
        <w:r w:rsidR="002E7CD9" w:rsidRPr="00635B16">
          <w:rPr>
            <w:rStyle w:val="aa"/>
            <w:rFonts w:ascii="Times New Roman" w:hAnsi="Times New Roman"/>
            <w:sz w:val="28"/>
            <w:szCs w:val="28"/>
          </w:rPr>
          <w:t>https://urait.ru/bcode/474321</w:t>
        </w:r>
      </w:hyperlink>
      <w:r w:rsidR="002E7CD9">
        <w:rPr>
          <w:rFonts w:ascii="Times New Roman" w:hAnsi="Times New Roman"/>
          <w:sz w:val="28"/>
          <w:szCs w:val="28"/>
        </w:rPr>
        <w:t xml:space="preserve"> </w:t>
      </w:r>
      <w:r w:rsidRPr="00A95BFE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D27389" w:rsidRDefault="00D27389" w:rsidP="002E7CD9">
      <w:pPr>
        <w:tabs>
          <w:tab w:val="left" w:pos="1134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D11DA6" w:rsidRPr="00584921" w:rsidRDefault="00D11DA6" w:rsidP="002E7CD9">
      <w:pPr>
        <w:tabs>
          <w:tab w:val="left" w:pos="1134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 w:rsidRPr="00584921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Дополнительная литература: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E7CD9">
        <w:rPr>
          <w:rFonts w:ascii="Times New Roman" w:hAnsi="Times New Roman"/>
          <w:sz w:val="28"/>
          <w:szCs w:val="28"/>
        </w:rPr>
        <w:t>Дорфман</w:t>
      </w:r>
      <w:proofErr w:type="spellEnd"/>
      <w:r w:rsidRPr="002E7CD9">
        <w:rPr>
          <w:rFonts w:ascii="Times New Roman" w:hAnsi="Times New Roman"/>
          <w:sz w:val="28"/>
          <w:szCs w:val="28"/>
        </w:rPr>
        <w:t>, Л. Я.  Методологические основы эмпирической психологии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Л. Я. </w:t>
      </w:r>
      <w:proofErr w:type="spellStart"/>
      <w:r w:rsidRPr="002E7CD9">
        <w:rPr>
          <w:rFonts w:ascii="Times New Roman" w:hAnsi="Times New Roman"/>
          <w:sz w:val="28"/>
          <w:szCs w:val="28"/>
        </w:rPr>
        <w:t>Дорфман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испр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198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978-5-534-09013-0.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</w:t>
      </w:r>
      <w:r w:rsidRPr="002E7C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4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https://urait.ru/bcode/493061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E7CD9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E7CD9">
        <w:rPr>
          <w:rFonts w:ascii="Times New Roman" w:hAnsi="Times New Roman"/>
          <w:sz w:val="28"/>
          <w:szCs w:val="28"/>
        </w:rPr>
        <w:t>Еромасова</w:t>
      </w:r>
      <w:proofErr w:type="spellEnd"/>
      <w:r w:rsidRPr="002E7CD9">
        <w:rPr>
          <w:rFonts w:ascii="Times New Roman" w:hAnsi="Times New Roman"/>
          <w:sz w:val="28"/>
          <w:szCs w:val="28"/>
        </w:rPr>
        <w:t>, А. А.  Общая психология. Практикум для самостоятельной работы студента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А. А. </w:t>
      </w:r>
      <w:proofErr w:type="spellStart"/>
      <w:r w:rsidRPr="002E7CD9">
        <w:rPr>
          <w:rFonts w:ascii="Times New Roman" w:hAnsi="Times New Roman"/>
          <w:sz w:val="28"/>
          <w:szCs w:val="28"/>
        </w:rPr>
        <w:t>Еромасова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испр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138 с. 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E7CD9">
        <w:rPr>
          <w:rFonts w:ascii="Times New Roman" w:hAnsi="Times New Roman"/>
          <w:sz w:val="28"/>
          <w:szCs w:val="28"/>
        </w:rPr>
        <w:t xml:space="preserve">ISBN 978-5-534-06547-3.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электронный.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5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https://urait.ru/bcode/491729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E7CD9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E7CD9">
        <w:rPr>
          <w:rFonts w:ascii="Times New Roman" w:hAnsi="Times New Roman"/>
          <w:sz w:val="28"/>
          <w:szCs w:val="28"/>
        </w:rPr>
        <w:t>Залевский</w:t>
      </w:r>
      <w:proofErr w:type="spellEnd"/>
      <w:r w:rsidRPr="002E7CD9">
        <w:rPr>
          <w:rFonts w:ascii="Times New Roman" w:hAnsi="Times New Roman"/>
          <w:sz w:val="28"/>
          <w:szCs w:val="28"/>
        </w:rPr>
        <w:t>, Г. В.  Психология личности: фиксированные формы поведения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Г. В. </w:t>
      </w:r>
      <w:proofErr w:type="spellStart"/>
      <w:r w:rsidRPr="002E7CD9">
        <w:rPr>
          <w:rFonts w:ascii="Times New Roman" w:hAnsi="Times New Roman"/>
          <w:sz w:val="28"/>
          <w:szCs w:val="28"/>
        </w:rPr>
        <w:t>Залевский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306 с. 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E7CD9">
        <w:rPr>
          <w:rFonts w:ascii="Times New Roman" w:hAnsi="Times New Roman"/>
          <w:sz w:val="28"/>
          <w:szCs w:val="28"/>
        </w:rPr>
        <w:t xml:space="preserve">ISBN 978-5-534-10661-9.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электронный.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6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https://urait.ru/bcode/495385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E7CD9">
        <w:rPr>
          <w:rFonts w:ascii="Times New Roman" w:hAnsi="Times New Roman"/>
          <w:sz w:val="28"/>
          <w:szCs w:val="28"/>
        </w:rPr>
        <w:t>(дата обращения: 27.10.2022).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E7CD9">
        <w:rPr>
          <w:rFonts w:ascii="Times New Roman" w:hAnsi="Times New Roman"/>
          <w:sz w:val="28"/>
          <w:szCs w:val="28"/>
        </w:rPr>
        <w:t>Морозюк</w:t>
      </w:r>
      <w:proofErr w:type="spellEnd"/>
      <w:r w:rsidRPr="002E7CD9">
        <w:rPr>
          <w:rFonts w:ascii="Times New Roman" w:hAnsi="Times New Roman"/>
          <w:sz w:val="28"/>
          <w:szCs w:val="28"/>
        </w:rPr>
        <w:t>, С. Н.  Психология личности. Психология характера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С. Н. </w:t>
      </w:r>
      <w:proofErr w:type="spellStart"/>
      <w:r w:rsidRPr="002E7CD9">
        <w:rPr>
          <w:rFonts w:ascii="Times New Roman" w:hAnsi="Times New Roman"/>
          <w:sz w:val="28"/>
          <w:szCs w:val="28"/>
        </w:rPr>
        <w:t>Морозюк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 217 с.</w:t>
      </w:r>
      <w:r w:rsidRPr="002E7C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978-5-534-06609-8. </w:t>
      </w:r>
      <w:r>
        <w:rPr>
          <w:rFonts w:ascii="Times New Roman" w:hAnsi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</w:t>
      </w:r>
      <w:r w:rsidRPr="002E7C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7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https://urait.ru/bcode/493853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E7CD9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E7CD9">
        <w:rPr>
          <w:rFonts w:ascii="Times New Roman" w:hAnsi="Times New Roman"/>
          <w:sz w:val="28"/>
          <w:szCs w:val="28"/>
        </w:rPr>
        <w:t>Общая психология. Введение в общую психологию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Д. А. Донцов, Л. В. Сенкевич, З. В. </w:t>
      </w:r>
      <w:proofErr w:type="spellStart"/>
      <w:r w:rsidRPr="002E7CD9">
        <w:rPr>
          <w:rFonts w:ascii="Times New Roman" w:hAnsi="Times New Roman"/>
          <w:sz w:val="28"/>
          <w:szCs w:val="28"/>
        </w:rPr>
        <w:t>Луковцева</w:t>
      </w:r>
      <w:proofErr w:type="spellEnd"/>
      <w:r w:rsidRPr="002E7CD9">
        <w:rPr>
          <w:rFonts w:ascii="Times New Roman" w:hAnsi="Times New Roman"/>
          <w:sz w:val="28"/>
          <w:szCs w:val="28"/>
        </w:rPr>
        <w:t>, И. В. </w:t>
      </w:r>
      <w:proofErr w:type="spellStart"/>
      <w:r w:rsidRPr="002E7CD9">
        <w:rPr>
          <w:rFonts w:ascii="Times New Roman" w:hAnsi="Times New Roman"/>
          <w:sz w:val="28"/>
          <w:szCs w:val="28"/>
        </w:rPr>
        <w:t>Огарь</w:t>
      </w:r>
      <w:proofErr w:type="spellEnd"/>
      <w:r w:rsidRPr="002E7CD9">
        <w:rPr>
          <w:rFonts w:ascii="Times New Roman" w:hAnsi="Times New Roman"/>
          <w:sz w:val="28"/>
          <w:szCs w:val="28"/>
        </w:rPr>
        <w:t> ; под научной редакцией Д. А. Донцова, З. В. </w:t>
      </w:r>
      <w:proofErr w:type="spellStart"/>
      <w:r w:rsidRPr="002E7CD9">
        <w:rPr>
          <w:rFonts w:ascii="Times New Roman" w:hAnsi="Times New Roman"/>
          <w:sz w:val="28"/>
          <w:szCs w:val="28"/>
        </w:rPr>
        <w:t>Луковцева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178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978-5-534-07159-7.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электронный. 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8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https://urait.ru/bcode/494254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E7CD9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E7CD9">
        <w:rPr>
          <w:rFonts w:ascii="Times New Roman" w:hAnsi="Times New Roman"/>
          <w:sz w:val="28"/>
          <w:szCs w:val="28"/>
        </w:rPr>
        <w:t>Панферов, В. Н.  Методологические основы и проблемы психологии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учебник и практикум для вузов / В. Н. Панферов, С. А. </w:t>
      </w:r>
      <w:proofErr w:type="spellStart"/>
      <w:r w:rsidRPr="002E7CD9">
        <w:rPr>
          <w:rFonts w:ascii="Times New Roman" w:hAnsi="Times New Roman"/>
          <w:sz w:val="28"/>
          <w:szCs w:val="28"/>
        </w:rPr>
        <w:t>Безгодова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 265 с.</w:t>
      </w:r>
      <w:r w:rsidRPr="002E7C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978-5-534-00362-8.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электронный.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9" w:history="1">
        <w:r w:rsidR="00110996" w:rsidRPr="00635B16">
          <w:rPr>
            <w:rStyle w:val="aa"/>
            <w:rFonts w:ascii="Times New Roman" w:hAnsi="Times New Roman"/>
            <w:sz w:val="28"/>
            <w:szCs w:val="28"/>
          </w:rPr>
          <w:t>https://urait.ru/bcode/489772</w:t>
        </w:r>
      </w:hyperlink>
      <w:r w:rsidR="00110996">
        <w:rPr>
          <w:rFonts w:ascii="Times New Roman" w:hAnsi="Times New Roman"/>
          <w:sz w:val="28"/>
          <w:szCs w:val="28"/>
        </w:rPr>
        <w:t xml:space="preserve"> </w:t>
      </w:r>
      <w:r w:rsidRPr="002E7CD9">
        <w:rPr>
          <w:rFonts w:ascii="Times New Roman" w:hAnsi="Times New Roman"/>
          <w:sz w:val="28"/>
          <w:szCs w:val="28"/>
        </w:rPr>
        <w:t xml:space="preserve"> (дата обращения: 27.10.2022).</w:t>
      </w:r>
    </w:p>
    <w:p w:rsidR="00E47736" w:rsidRPr="00584921" w:rsidRDefault="00830D66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84921">
        <w:rPr>
          <w:rFonts w:ascii="Times New Roman" w:hAnsi="Times New Roman"/>
          <w:sz w:val="28"/>
          <w:szCs w:val="28"/>
        </w:rPr>
        <w:t>Столяренко, Л. Д. Психология личности</w:t>
      </w:r>
      <w:proofErr w:type="gramStart"/>
      <w:r w:rsidRPr="005849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учебное  пособие / Л.</w:t>
      </w:r>
      <w:r w:rsidR="00E352CB"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Д.</w:t>
      </w:r>
      <w:r w:rsidR="00E352CB">
        <w:rPr>
          <w:rFonts w:ascii="Times New Roman" w:hAnsi="Times New Roman"/>
          <w:sz w:val="28"/>
          <w:szCs w:val="28"/>
        </w:rPr>
        <w:t> </w:t>
      </w:r>
      <w:r w:rsidRPr="00584921">
        <w:rPr>
          <w:rFonts w:ascii="Times New Roman" w:hAnsi="Times New Roman"/>
          <w:sz w:val="28"/>
          <w:szCs w:val="28"/>
        </w:rPr>
        <w:t>Столяренко, С. И. Самыгин. – Ростов н</w:t>
      </w:r>
      <w:r w:rsidR="00E352CB">
        <w:rPr>
          <w:rFonts w:ascii="Times New Roman" w:hAnsi="Times New Roman"/>
          <w:sz w:val="28"/>
          <w:szCs w:val="28"/>
        </w:rPr>
        <w:t>а Дону</w:t>
      </w:r>
      <w:proofErr w:type="gramStart"/>
      <w:r w:rsidR="00E352CB">
        <w:rPr>
          <w:rFonts w:ascii="Times New Roman" w:hAnsi="Times New Roman"/>
          <w:sz w:val="28"/>
          <w:szCs w:val="28"/>
        </w:rPr>
        <w:t xml:space="preserve"> </w:t>
      </w:r>
      <w:r w:rsidRPr="00584921">
        <w:rPr>
          <w:rFonts w:ascii="Times New Roman" w:hAnsi="Times New Roman"/>
          <w:sz w:val="28"/>
          <w:szCs w:val="28"/>
        </w:rPr>
        <w:t>:</w:t>
      </w:r>
      <w:proofErr w:type="gramEnd"/>
      <w:r w:rsidRPr="00584921">
        <w:rPr>
          <w:rFonts w:ascii="Times New Roman" w:hAnsi="Times New Roman"/>
          <w:sz w:val="28"/>
          <w:szCs w:val="28"/>
        </w:rPr>
        <w:t xml:space="preserve"> Феникс, 2014. – 574 с. </w:t>
      </w:r>
      <w:r w:rsidRPr="00584921">
        <w:rPr>
          <w:rFonts w:ascii="Times New Roman" w:hAnsi="Times New Roman" w:cs="Times New Roman"/>
          <w:bCs/>
          <w:kern w:val="24"/>
          <w:sz w:val="28"/>
          <w:szCs w:val="28"/>
        </w:rPr>
        <w:t>– Текст</w:t>
      </w:r>
      <w:proofErr w:type="gramStart"/>
      <w:r w:rsidRPr="00584921">
        <w:rPr>
          <w:rFonts w:ascii="Times New Roman" w:hAnsi="Times New Roman" w:cs="Times New Roman"/>
          <w:bCs/>
          <w:kern w:val="24"/>
          <w:sz w:val="28"/>
          <w:szCs w:val="28"/>
        </w:rPr>
        <w:t xml:space="preserve"> :</w:t>
      </w:r>
      <w:proofErr w:type="gramEnd"/>
      <w:r w:rsidRPr="00584921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непосредственный.</w:t>
      </w:r>
    </w:p>
    <w:p w:rsidR="00D11DA6" w:rsidRPr="00764FF9" w:rsidRDefault="00D11DA6" w:rsidP="00764FF9">
      <w:p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</w:p>
    <w:sectPr w:rsidR="00D11DA6" w:rsidRPr="00764FF9" w:rsidSect="0004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965"/>
        </w:tabs>
      </w:p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01862AF2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">
    <w:nsid w:val="0CC819D6"/>
    <w:multiLevelType w:val="hybridMultilevel"/>
    <w:tmpl w:val="648A9B4A"/>
    <w:lvl w:ilvl="0" w:tplc="03E0278C">
      <w:start w:val="1"/>
      <w:numFmt w:val="bullet"/>
      <w:lvlText w:val=""/>
      <w:lvlJc w:val="left"/>
      <w:pPr>
        <w:tabs>
          <w:tab w:val="num" w:pos="709"/>
        </w:tabs>
        <w:ind w:left="-11" w:firstLine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825CD"/>
    <w:multiLevelType w:val="hybridMultilevel"/>
    <w:tmpl w:val="DF880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80902"/>
    <w:multiLevelType w:val="hybridMultilevel"/>
    <w:tmpl w:val="4D80BEEA"/>
    <w:lvl w:ilvl="0" w:tplc="01D8307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F4C96"/>
    <w:multiLevelType w:val="hybridMultilevel"/>
    <w:tmpl w:val="C57A90C4"/>
    <w:lvl w:ilvl="0" w:tplc="321CE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C5733B"/>
    <w:multiLevelType w:val="hybridMultilevel"/>
    <w:tmpl w:val="87E00EF6"/>
    <w:lvl w:ilvl="0" w:tplc="36884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16EBE"/>
    <w:multiLevelType w:val="hybridMultilevel"/>
    <w:tmpl w:val="2AF2F5A6"/>
    <w:lvl w:ilvl="0" w:tplc="906A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86B6B"/>
    <w:multiLevelType w:val="hybridMultilevel"/>
    <w:tmpl w:val="2AF2F5A6"/>
    <w:lvl w:ilvl="0" w:tplc="906A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3101B"/>
    <w:multiLevelType w:val="hybridMultilevel"/>
    <w:tmpl w:val="0598FD72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2">
    <w:nsid w:val="2E95541C"/>
    <w:multiLevelType w:val="hybridMultilevel"/>
    <w:tmpl w:val="DCAA2782"/>
    <w:lvl w:ilvl="0" w:tplc="40123C6A">
      <w:start w:val="1"/>
      <w:numFmt w:val="bullet"/>
      <w:lvlText w:val=""/>
      <w:lvlJc w:val="left"/>
      <w:pPr>
        <w:tabs>
          <w:tab w:val="num" w:pos="0"/>
        </w:tabs>
        <w:ind w:left="-720" w:firstLine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3020D"/>
    <w:multiLevelType w:val="hybridMultilevel"/>
    <w:tmpl w:val="99782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23EAD"/>
    <w:multiLevelType w:val="multilevel"/>
    <w:tmpl w:val="7A4AD1B6"/>
    <w:lvl w:ilvl="0">
      <w:start w:val="4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C30479F"/>
    <w:multiLevelType w:val="hybridMultilevel"/>
    <w:tmpl w:val="C9FC466C"/>
    <w:lvl w:ilvl="0" w:tplc="1C344B2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3C927295"/>
    <w:multiLevelType w:val="singleLevel"/>
    <w:tmpl w:val="0C56BB7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hint="default"/>
      </w:rPr>
    </w:lvl>
  </w:abstractNum>
  <w:abstractNum w:abstractNumId="17">
    <w:nsid w:val="44663EA8"/>
    <w:multiLevelType w:val="multilevel"/>
    <w:tmpl w:val="885A83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6A6281"/>
    <w:multiLevelType w:val="hybridMultilevel"/>
    <w:tmpl w:val="529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B3C4D"/>
    <w:multiLevelType w:val="hybridMultilevel"/>
    <w:tmpl w:val="B3C63A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733AEF"/>
    <w:multiLevelType w:val="hybridMultilevel"/>
    <w:tmpl w:val="331C0408"/>
    <w:lvl w:ilvl="0" w:tplc="40123C6A">
      <w:start w:val="1"/>
      <w:numFmt w:val="bullet"/>
      <w:lvlText w:val=""/>
      <w:lvlJc w:val="left"/>
      <w:pPr>
        <w:tabs>
          <w:tab w:val="num" w:pos="709"/>
        </w:tabs>
        <w:ind w:left="-11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864653A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2">
    <w:nsid w:val="51200662"/>
    <w:multiLevelType w:val="multilevel"/>
    <w:tmpl w:val="300E069C"/>
    <w:lvl w:ilvl="0">
      <w:start w:val="1"/>
      <w:numFmt w:val="bullet"/>
      <w:lvlText w:val="−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23">
    <w:nsid w:val="67DA6D2E"/>
    <w:multiLevelType w:val="hybridMultilevel"/>
    <w:tmpl w:val="315ACB16"/>
    <w:lvl w:ilvl="0" w:tplc="518A9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1736EA"/>
    <w:multiLevelType w:val="hybridMultilevel"/>
    <w:tmpl w:val="D5BC0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5878DE"/>
    <w:multiLevelType w:val="hybridMultilevel"/>
    <w:tmpl w:val="37DEA92A"/>
    <w:lvl w:ilvl="0" w:tplc="F9443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CF6104"/>
    <w:multiLevelType w:val="hybridMultilevel"/>
    <w:tmpl w:val="96D28870"/>
    <w:lvl w:ilvl="0" w:tplc="7E42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F26EE6">
      <w:numFmt w:val="bullet"/>
      <w:lvlText w:val="−"/>
      <w:lvlJc w:val="left"/>
      <w:pPr>
        <w:ind w:left="2025" w:hanging="94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04F31"/>
    <w:multiLevelType w:val="hybridMultilevel"/>
    <w:tmpl w:val="C3565414"/>
    <w:lvl w:ilvl="0" w:tplc="8A00B58A">
      <w:start w:val="1"/>
      <w:numFmt w:val="bullet"/>
      <w:lvlText w:val=""/>
      <w:lvlJc w:val="left"/>
      <w:pPr>
        <w:tabs>
          <w:tab w:val="num" w:pos="1494"/>
        </w:tabs>
        <w:ind w:left="774" w:firstLine="2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3"/>
  </w:num>
  <w:num w:numId="3">
    <w:abstractNumId w:val="20"/>
  </w:num>
  <w:num w:numId="4">
    <w:abstractNumId w:val="12"/>
  </w:num>
  <w:num w:numId="5">
    <w:abstractNumId w:val="4"/>
  </w:num>
  <w:num w:numId="6">
    <w:abstractNumId w:val="27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22"/>
  </w:num>
  <w:num w:numId="12">
    <w:abstractNumId w:val="7"/>
  </w:num>
  <w:num w:numId="13">
    <w:abstractNumId w:val="10"/>
  </w:num>
  <w:num w:numId="14">
    <w:abstractNumId w:val="17"/>
  </w:num>
  <w:num w:numId="15">
    <w:abstractNumId w:val="1"/>
  </w:num>
  <w:num w:numId="16">
    <w:abstractNumId w:val="24"/>
  </w:num>
  <w:num w:numId="17">
    <w:abstractNumId w:val="8"/>
  </w:num>
  <w:num w:numId="18">
    <w:abstractNumId w:val="21"/>
  </w:num>
  <w:num w:numId="19">
    <w:abstractNumId w:val="19"/>
  </w:num>
  <w:num w:numId="20">
    <w:abstractNumId w:val="6"/>
  </w:num>
  <w:num w:numId="21">
    <w:abstractNumId w:val="23"/>
  </w:num>
  <w:num w:numId="22">
    <w:abstractNumId w:val="26"/>
  </w:num>
  <w:num w:numId="23">
    <w:abstractNumId w:val="2"/>
  </w:num>
  <w:num w:numId="24">
    <w:abstractNumId w:val="0"/>
  </w:num>
  <w:num w:numId="25">
    <w:abstractNumId w:val="5"/>
  </w:num>
  <w:num w:numId="26">
    <w:abstractNumId w:val="25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28"/>
    <w:rsid w:val="00010ADB"/>
    <w:rsid w:val="00010FE9"/>
    <w:rsid w:val="00034B40"/>
    <w:rsid w:val="00043082"/>
    <w:rsid w:val="00064FD7"/>
    <w:rsid w:val="000651F9"/>
    <w:rsid w:val="0008408B"/>
    <w:rsid w:val="000860EE"/>
    <w:rsid w:val="00101A12"/>
    <w:rsid w:val="00110996"/>
    <w:rsid w:val="00141F39"/>
    <w:rsid w:val="001546BE"/>
    <w:rsid w:val="00155FC8"/>
    <w:rsid w:val="00173221"/>
    <w:rsid w:val="001911F5"/>
    <w:rsid w:val="001C2F4D"/>
    <w:rsid w:val="002367F4"/>
    <w:rsid w:val="00236D01"/>
    <w:rsid w:val="002448D8"/>
    <w:rsid w:val="00245881"/>
    <w:rsid w:val="00280298"/>
    <w:rsid w:val="00292A68"/>
    <w:rsid w:val="002A186A"/>
    <w:rsid w:val="002B4721"/>
    <w:rsid w:val="002D4159"/>
    <w:rsid w:val="002E30A7"/>
    <w:rsid w:val="002E5F91"/>
    <w:rsid w:val="002E7AA5"/>
    <w:rsid w:val="002E7CD9"/>
    <w:rsid w:val="002F5AFC"/>
    <w:rsid w:val="003068D3"/>
    <w:rsid w:val="00323D5B"/>
    <w:rsid w:val="0033101D"/>
    <w:rsid w:val="003329B3"/>
    <w:rsid w:val="00336EFC"/>
    <w:rsid w:val="00355B88"/>
    <w:rsid w:val="00357E42"/>
    <w:rsid w:val="00366F90"/>
    <w:rsid w:val="00380658"/>
    <w:rsid w:val="003A780B"/>
    <w:rsid w:val="003C4AD6"/>
    <w:rsid w:val="003E4930"/>
    <w:rsid w:val="003F5479"/>
    <w:rsid w:val="00406957"/>
    <w:rsid w:val="004072C6"/>
    <w:rsid w:val="00436AF7"/>
    <w:rsid w:val="00450E6B"/>
    <w:rsid w:val="00453A64"/>
    <w:rsid w:val="004569F9"/>
    <w:rsid w:val="00477B04"/>
    <w:rsid w:val="004822EE"/>
    <w:rsid w:val="004A3771"/>
    <w:rsid w:val="004B4D8F"/>
    <w:rsid w:val="004B51C8"/>
    <w:rsid w:val="004F3F78"/>
    <w:rsid w:val="005144EC"/>
    <w:rsid w:val="00522EBF"/>
    <w:rsid w:val="005709C5"/>
    <w:rsid w:val="00584921"/>
    <w:rsid w:val="005B4DA7"/>
    <w:rsid w:val="005E6970"/>
    <w:rsid w:val="006169CF"/>
    <w:rsid w:val="00616B62"/>
    <w:rsid w:val="00626A1D"/>
    <w:rsid w:val="006459DC"/>
    <w:rsid w:val="00655F47"/>
    <w:rsid w:val="00687D90"/>
    <w:rsid w:val="006B775C"/>
    <w:rsid w:val="006C2416"/>
    <w:rsid w:val="006C3EBB"/>
    <w:rsid w:val="006D2026"/>
    <w:rsid w:val="006E0C8A"/>
    <w:rsid w:val="006E5DF9"/>
    <w:rsid w:val="00706E70"/>
    <w:rsid w:val="00713350"/>
    <w:rsid w:val="007173B1"/>
    <w:rsid w:val="00745BF6"/>
    <w:rsid w:val="00760E7A"/>
    <w:rsid w:val="00764FF9"/>
    <w:rsid w:val="00777965"/>
    <w:rsid w:val="007852C5"/>
    <w:rsid w:val="00786D73"/>
    <w:rsid w:val="00787D60"/>
    <w:rsid w:val="007B1261"/>
    <w:rsid w:val="007E2AB3"/>
    <w:rsid w:val="007F7B01"/>
    <w:rsid w:val="00830D66"/>
    <w:rsid w:val="00835F04"/>
    <w:rsid w:val="0085495A"/>
    <w:rsid w:val="00864817"/>
    <w:rsid w:val="0087577A"/>
    <w:rsid w:val="0088259D"/>
    <w:rsid w:val="00883DC8"/>
    <w:rsid w:val="008A4671"/>
    <w:rsid w:val="008F2303"/>
    <w:rsid w:val="00904DD0"/>
    <w:rsid w:val="00920F69"/>
    <w:rsid w:val="00933B49"/>
    <w:rsid w:val="00935B7D"/>
    <w:rsid w:val="00943779"/>
    <w:rsid w:val="009438AB"/>
    <w:rsid w:val="00955C5C"/>
    <w:rsid w:val="00957F91"/>
    <w:rsid w:val="009820CC"/>
    <w:rsid w:val="009910A6"/>
    <w:rsid w:val="00991C06"/>
    <w:rsid w:val="0099304E"/>
    <w:rsid w:val="009B3761"/>
    <w:rsid w:val="009C42B2"/>
    <w:rsid w:val="009F7116"/>
    <w:rsid w:val="00A001AD"/>
    <w:rsid w:val="00A007AE"/>
    <w:rsid w:val="00A008D3"/>
    <w:rsid w:val="00A3230A"/>
    <w:rsid w:val="00A41A6E"/>
    <w:rsid w:val="00A46E73"/>
    <w:rsid w:val="00A56A9E"/>
    <w:rsid w:val="00A70B14"/>
    <w:rsid w:val="00A770D1"/>
    <w:rsid w:val="00A93D5F"/>
    <w:rsid w:val="00A95BFE"/>
    <w:rsid w:val="00AB790A"/>
    <w:rsid w:val="00AB79F0"/>
    <w:rsid w:val="00AC4628"/>
    <w:rsid w:val="00AE0AAF"/>
    <w:rsid w:val="00AE3BFC"/>
    <w:rsid w:val="00AF106A"/>
    <w:rsid w:val="00AF3A47"/>
    <w:rsid w:val="00B062CF"/>
    <w:rsid w:val="00B1779B"/>
    <w:rsid w:val="00B331C9"/>
    <w:rsid w:val="00B440C2"/>
    <w:rsid w:val="00B53BEA"/>
    <w:rsid w:val="00B7463D"/>
    <w:rsid w:val="00B757C3"/>
    <w:rsid w:val="00B806E0"/>
    <w:rsid w:val="00B84E71"/>
    <w:rsid w:val="00BA6F61"/>
    <w:rsid w:val="00BB342F"/>
    <w:rsid w:val="00BB6453"/>
    <w:rsid w:val="00BC3362"/>
    <w:rsid w:val="00BF6045"/>
    <w:rsid w:val="00C25934"/>
    <w:rsid w:val="00C405FF"/>
    <w:rsid w:val="00C44808"/>
    <w:rsid w:val="00C464C2"/>
    <w:rsid w:val="00C469A4"/>
    <w:rsid w:val="00C47D49"/>
    <w:rsid w:val="00CA1EF6"/>
    <w:rsid w:val="00CA3846"/>
    <w:rsid w:val="00CB7BEE"/>
    <w:rsid w:val="00CC47BC"/>
    <w:rsid w:val="00CD645B"/>
    <w:rsid w:val="00CD6F05"/>
    <w:rsid w:val="00CE1D44"/>
    <w:rsid w:val="00D027ED"/>
    <w:rsid w:val="00D11DA6"/>
    <w:rsid w:val="00D27389"/>
    <w:rsid w:val="00D37981"/>
    <w:rsid w:val="00D431C0"/>
    <w:rsid w:val="00D8127E"/>
    <w:rsid w:val="00DD7338"/>
    <w:rsid w:val="00DF7E1E"/>
    <w:rsid w:val="00E21E58"/>
    <w:rsid w:val="00E2694C"/>
    <w:rsid w:val="00E352CB"/>
    <w:rsid w:val="00E45C6B"/>
    <w:rsid w:val="00E47736"/>
    <w:rsid w:val="00E774F5"/>
    <w:rsid w:val="00E8197A"/>
    <w:rsid w:val="00E878BE"/>
    <w:rsid w:val="00EF7180"/>
    <w:rsid w:val="00F14BB7"/>
    <w:rsid w:val="00F15706"/>
    <w:rsid w:val="00F47469"/>
    <w:rsid w:val="00F77023"/>
    <w:rsid w:val="00F86AFA"/>
    <w:rsid w:val="00F87F14"/>
    <w:rsid w:val="00FB2153"/>
    <w:rsid w:val="00FB57D7"/>
    <w:rsid w:val="00FB5F9E"/>
    <w:rsid w:val="00FC04C0"/>
    <w:rsid w:val="00FC1725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20F69"/>
    <w:pPr>
      <w:keepNext/>
      <w:spacing w:after="0" w:line="240" w:lineRule="auto"/>
      <w:ind w:firstLine="708"/>
      <w:jc w:val="center"/>
      <w:outlineLvl w:val="2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027ED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semiHidden/>
    <w:rsid w:val="00D027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27E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">
    <w:name w:val="Обычный1"/>
    <w:uiPriority w:val="99"/>
    <w:rsid w:val="001546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15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546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ubmenu-table">
    <w:name w:val="submenu-table"/>
    <w:rsid w:val="00F14BB7"/>
    <w:rPr>
      <w:rFonts w:cs="Times New Roman"/>
    </w:rPr>
  </w:style>
  <w:style w:type="paragraph" w:customStyle="1" w:styleId="21">
    <w:name w:val="Основной текст 21"/>
    <w:basedOn w:val="a"/>
    <w:rsid w:val="00F14BB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4BB7"/>
    <w:pPr>
      <w:suppressAutoHyphens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14BB7"/>
    <w:pPr>
      <w:ind w:left="720"/>
      <w:contextualSpacing/>
    </w:pPr>
  </w:style>
  <w:style w:type="paragraph" w:styleId="a5">
    <w:name w:val="Body Text"/>
    <w:basedOn w:val="a"/>
    <w:link w:val="a6"/>
    <w:semiHidden/>
    <w:rsid w:val="00F14BB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14B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31">
    <w:name w:val="Знак3 Знак Знак Знак Знак Знак Знак1"/>
    <w:basedOn w:val="a"/>
    <w:rsid w:val="00F14BB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7">
    <w:name w:val="footnote reference"/>
    <w:semiHidden/>
    <w:rsid w:val="0088259D"/>
    <w:rPr>
      <w:vertAlign w:val="superscript"/>
    </w:rPr>
  </w:style>
  <w:style w:type="paragraph" w:styleId="a8">
    <w:name w:val="Body Text Indent"/>
    <w:basedOn w:val="a"/>
    <w:link w:val="a9"/>
    <w:uiPriority w:val="99"/>
    <w:semiHidden/>
    <w:unhideWhenUsed/>
    <w:rsid w:val="008825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259D"/>
  </w:style>
  <w:style w:type="character" w:styleId="aa">
    <w:name w:val="Hyperlink"/>
    <w:uiPriority w:val="99"/>
    <w:rsid w:val="0088259D"/>
    <w:rPr>
      <w:color w:val="0000FF"/>
      <w:u w:val="single"/>
    </w:rPr>
  </w:style>
  <w:style w:type="character" w:styleId="ab">
    <w:name w:val="Strong"/>
    <w:uiPriority w:val="22"/>
    <w:qFormat/>
    <w:rsid w:val="00B53BEA"/>
    <w:rPr>
      <w:b/>
      <w:bCs/>
    </w:rPr>
  </w:style>
  <w:style w:type="table" w:styleId="ac">
    <w:name w:val="Table Grid"/>
    <w:basedOn w:val="a1"/>
    <w:uiPriority w:val="59"/>
    <w:rsid w:val="006E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1F39"/>
  </w:style>
  <w:style w:type="character" w:customStyle="1" w:styleId="30">
    <w:name w:val="Заголовок 3 Знак"/>
    <w:basedOn w:val="a0"/>
    <w:link w:val="3"/>
    <w:rsid w:val="00920F69"/>
    <w:rPr>
      <w:rFonts w:ascii="Arial" w:eastAsia="Times New Roman" w:hAnsi="Arial" w:cs="Times New Roman"/>
      <w:b/>
      <w:sz w:val="32"/>
      <w:szCs w:val="24"/>
      <w:lang w:eastAsia="ru-RU"/>
    </w:rPr>
  </w:style>
  <w:style w:type="table" w:customStyle="1" w:styleId="TableStyle0">
    <w:name w:val="TableStyle0"/>
    <w:rsid w:val="00F157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20F69"/>
    <w:pPr>
      <w:keepNext/>
      <w:spacing w:after="0" w:line="240" w:lineRule="auto"/>
      <w:ind w:firstLine="708"/>
      <w:jc w:val="center"/>
      <w:outlineLvl w:val="2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027ED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semiHidden/>
    <w:rsid w:val="00D027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27E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">
    <w:name w:val="Обычный1"/>
    <w:uiPriority w:val="99"/>
    <w:rsid w:val="001546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15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546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ubmenu-table">
    <w:name w:val="submenu-table"/>
    <w:rsid w:val="00F14BB7"/>
    <w:rPr>
      <w:rFonts w:cs="Times New Roman"/>
    </w:rPr>
  </w:style>
  <w:style w:type="paragraph" w:customStyle="1" w:styleId="21">
    <w:name w:val="Основной текст 21"/>
    <w:basedOn w:val="a"/>
    <w:rsid w:val="00F14BB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4BB7"/>
    <w:pPr>
      <w:suppressAutoHyphens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14BB7"/>
    <w:pPr>
      <w:ind w:left="720"/>
      <w:contextualSpacing/>
    </w:pPr>
  </w:style>
  <w:style w:type="paragraph" w:styleId="a5">
    <w:name w:val="Body Text"/>
    <w:basedOn w:val="a"/>
    <w:link w:val="a6"/>
    <w:semiHidden/>
    <w:rsid w:val="00F14BB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14B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31">
    <w:name w:val="Знак3 Знак Знак Знак Знак Знак Знак1"/>
    <w:basedOn w:val="a"/>
    <w:rsid w:val="00F14BB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7">
    <w:name w:val="footnote reference"/>
    <w:semiHidden/>
    <w:rsid w:val="0088259D"/>
    <w:rPr>
      <w:vertAlign w:val="superscript"/>
    </w:rPr>
  </w:style>
  <w:style w:type="paragraph" w:styleId="a8">
    <w:name w:val="Body Text Indent"/>
    <w:basedOn w:val="a"/>
    <w:link w:val="a9"/>
    <w:uiPriority w:val="99"/>
    <w:semiHidden/>
    <w:unhideWhenUsed/>
    <w:rsid w:val="008825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259D"/>
  </w:style>
  <w:style w:type="character" w:styleId="aa">
    <w:name w:val="Hyperlink"/>
    <w:uiPriority w:val="99"/>
    <w:rsid w:val="0088259D"/>
    <w:rPr>
      <w:color w:val="0000FF"/>
      <w:u w:val="single"/>
    </w:rPr>
  </w:style>
  <w:style w:type="character" w:styleId="ab">
    <w:name w:val="Strong"/>
    <w:uiPriority w:val="22"/>
    <w:qFormat/>
    <w:rsid w:val="00B53BEA"/>
    <w:rPr>
      <w:b/>
      <w:bCs/>
    </w:rPr>
  </w:style>
  <w:style w:type="table" w:styleId="ac">
    <w:name w:val="Table Grid"/>
    <w:basedOn w:val="a1"/>
    <w:uiPriority w:val="59"/>
    <w:rsid w:val="006E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1F39"/>
  </w:style>
  <w:style w:type="character" w:customStyle="1" w:styleId="30">
    <w:name w:val="Заголовок 3 Знак"/>
    <w:basedOn w:val="a0"/>
    <w:link w:val="3"/>
    <w:rsid w:val="00920F69"/>
    <w:rPr>
      <w:rFonts w:ascii="Arial" w:eastAsia="Times New Roman" w:hAnsi="Arial" w:cs="Times New Roman"/>
      <w:b/>
      <w:sz w:val="32"/>
      <w:szCs w:val="24"/>
      <w:lang w:eastAsia="ru-RU"/>
    </w:rPr>
  </w:style>
  <w:style w:type="table" w:customStyle="1" w:styleId="TableStyle0">
    <w:name w:val="TableStyle0"/>
    <w:rsid w:val="00F157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2104" TargetMode="External"/><Relationship Id="rId13" Type="http://schemas.openxmlformats.org/officeDocument/2006/relationships/hyperlink" Target="https://urait.ru/bcode/474321" TargetMode="External"/><Relationship Id="rId18" Type="http://schemas.openxmlformats.org/officeDocument/2006/relationships/hyperlink" Target="https://urait.ru/bcode/49425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urait.ru/bcode/497141" TargetMode="External"/><Relationship Id="rId12" Type="http://schemas.openxmlformats.org/officeDocument/2006/relationships/hyperlink" Target="https://urait.ru/bcode/494048" TargetMode="External"/><Relationship Id="rId17" Type="http://schemas.openxmlformats.org/officeDocument/2006/relationships/hyperlink" Target="https://urait.ru/bcode/4938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53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22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1729" TargetMode="External"/><Relationship Id="rId10" Type="http://schemas.openxmlformats.org/officeDocument/2006/relationships/hyperlink" Target="https://urait.ru/bcode/488794" TargetMode="External"/><Relationship Id="rId19" Type="http://schemas.openxmlformats.org/officeDocument/2006/relationships/hyperlink" Target="https://urait.ru/bcode/4897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2302" TargetMode="External"/><Relationship Id="rId14" Type="http://schemas.openxmlformats.org/officeDocument/2006/relationships/hyperlink" Target="https://urait.ru/bcode/493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3EC6-12B9-4B1F-B363-BE42536A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2022-10-31T15:15:00Z</cp:lastPrinted>
  <dcterms:created xsi:type="dcterms:W3CDTF">2022-10-27T12:11:00Z</dcterms:created>
  <dcterms:modified xsi:type="dcterms:W3CDTF">2024-01-19T09:16:00Z</dcterms:modified>
</cp:coreProperties>
</file>