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8D" w:rsidRPr="00AB5016" w:rsidRDefault="0065548D" w:rsidP="00655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  <w:r w:rsidRPr="00AB5016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МИНИСТЕРСТВО ПРОСВЕЩЕНИЯ РОССИЙСКОЙ ФЕДЕРАЦИИ</w:t>
      </w:r>
    </w:p>
    <w:p w:rsidR="0065548D" w:rsidRPr="00AB5016" w:rsidRDefault="0065548D" w:rsidP="00655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</w:pPr>
    </w:p>
    <w:p w:rsidR="0065548D" w:rsidRPr="00AB5016" w:rsidRDefault="0065548D" w:rsidP="00655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5016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  <w:r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AB5016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ВЫСШЕГО ОБРАЗОВАНИЯ </w:t>
      </w:r>
      <w:r w:rsidRPr="00AB5016">
        <w:rPr>
          <w:rFonts w:ascii="Times New Roman" w:eastAsia="Times New Roman" w:hAnsi="Times New Roman" w:cs="Times New Roman"/>
          <w:b/>
          <w:color w:val="000000" w:themeColor="text1"/>
          <w:spacing w:val="-3"/>
          <w:sz w:val="28"/>
          <w:szCs w:val="28"/>
          <w:lang w:eastAsia="ru-RU"/>
        </w:rPr>
        <w:t>«МОРДОВСКИЙ ГОСУДАРСТВЕННЫЙ ПЕДАГОГИЧЕСКИЙ УНИВЕРСИТЕТ ИМЕНИ М.Е. ЕВСЕВЬЕВА»</w:t>
      </w:r>
    </w:p>
    <w:p w:rsidR="0065548D" w:rsidRPr="00AB5016" w:rsidRDefault="0065548D" w:rsidP="006554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48D" w:rsidRPr="00AB5016" w:rsidRDefault="0065548D" w:rsidP="006554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48D" w:rsidRPr="00AB5016" w:rsidRDefault="0065548D" w:rsidP="006554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48D" w:rsidRPr="00AB5016" w:rsidRDefault="0065548D" w:rsidP="006554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48D" w:rsidRPr="00AB5016" w:rsidRDefault="0065548D" w:rsidP="0065548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ФАКУЛЬТЕТ СРЕДНЕГО ПРОФЕССИОНАЛЬНОГО ОБРАЗОВАНИЯ</w:t>
      </w:r>
    </w:p>
    <w:p w:rsidR="0065548D" w:rsidRPr="00AB5016" w:rsidRDefault="0065548D" w:rsidP="006554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48D" w:rsidRPr="00AB5016" w:rsidRDefault="0065548D" w:rsidP="006554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548D" w:rsidRPr="00AB5016" w:rsidRDefault="0065548D" w:rsidP="006554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548D" w:rsidRDefault="0065548D" w:rsidP="006554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548D" w:rsidRDefault="0065548D" w:rsidP="006554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548D" w:rsidRDefault="0065548D" w:rsidP="006554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548D" w:rsidRDefault="0065548D" w:rsidP="006554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548D" w:rsidRPr="00AB5016" w:rsidRDefault="0065548D" w:rsidP="006554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548D" w:rsidRPr="00AB5016" w:rsidRDefault="0065548D" w:rsidP="006554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548D" w:rsidRPr="00AB5016" w:rsidRDefault="0065548D" w:rsidP="00655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50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ПРОГРАММА ВСТУПИТЕЛЬНОГО ИСПЫТАНИЯ</w:t>
      </w:r>
    </w:p>
    <w:p w:rsidR="0065548D" w:rsidRDefault="0065548D" w:rsidP="00655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 </w:t>
      </w:r>
      <w:r w:rsidRPr="00AB50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СПЕЦИАЛЬНОСТ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 w:rsidRPr="00AB50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65548D" w:rsidRPr="00AB5016" w:rsidRDefault="0065548D" w:rsidP="006554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B50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44.02.01 ДОШКОЛЬНОЕ ОБРАЗОВАНИЕ</w:t>
      </w:r>
    </w:p>
    <w:p w:rsidR="0065548D" w:rsidRDefault="0065548D" w:rsidP="0065548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5548D" w:rsidRPr="00A175CC" w:rsidRDefault="0065548D" w:rsidP="0065548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75CC">
        <w:rPr>
          <w:rFonts w:ascii="Times New Roman" w:hAnsi="Times New Roman"/>
          <w:b/>
          <w:bCs/>
          <w:color w:val="000000"/>
          <w:sz w:val="28"/>
          <w:szCs w:val="28"/>
        </w:rPr>
        <w:t>(СОБЕСЕДОВАНИЕ)</w:t>
      </w:r>
    </w:p>
    <w:p w:rsidR="0065548D" w:rsidRPr="00AB5016" w:rsidRDefault="0065548D" w:rsidP="006554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548D" w:rsidRPr="00AB5016" w:rsidRDefault="0065548D" w:rsidP="006554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548D" w:rsidRPr="0023436D" w:rsidRDefault="0065548D" w:rsidP="0065548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ar-SA"/>
        </w:rPr>
      </w:pPr>
      <w:r w:rsidRPr="0023436D">
        <w:rPr>
          <w:rFonts w:ascii="Times New Roman" w:hAnsi="Times New Roman" w:cs="Times New Roman"/>
          <w:b/>
          <w:bCs/>
          <w:i/>
          <w:sz w:val="28"/>
          <w:szCs w:val="28"/>
          <w:lang w:eastAsia="ar-SA"/>
        </w:rPr>
        <w:t xml:space="preserve">программа, критерии оценивания результатов, </w:t>
      </w:r>
    </w:p>
    <w:p w:rsidR="0065548D" w:rsidRPr="0023436D" w:rsidRDefault="0065548D" w:rsidP="006554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436D">
        <w:rPr>
          <w:rFonts w:ascii="Times New Roman" w:hAnsi="Times New Roman" w:cs="Times New Roman"/>
          <w:b/>
          <w:bCs/>
          <w:i/>
          <w:sz w:val="28"/>
          <w:szCs w:val="28"/>
          <w:lang w:eastAsia="ar-SA"/>
        </w:rPr>
        <w:t>правила проведения вступительного испытания</w:t>
      </w:r>
    </w:p>
    <w:p w:rsidR="0065548D" w:rsidRPr="0023436D" w:rsidRDefault="0065548D" w:rsidP="006554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548D" w:rsidRPr="00AB5016" w:rsidRDefault="0065548D" w:rsidP="006554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548D" w:rsidRPr="00AB5016" w:rsidRDefault="0065548D" w:rsidP="006554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548D" w:rsidRPr="00AB5016" w:rsidRDefault="0065548D" w:rsidP="006554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548D" w:rsidRPr="00AB5016" w:rsidRDefault="0065548D" w:rsidP="0065548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5548D" w:rsidRPr="00AB5016" w:rsidRDefault="0065548D" w:rsidP="006554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48D" w:rsidRPr="00AB5016" w:rsidRDefault="0065548D" w:rsidP="006554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48D" w:rsidRPr="00AB5016" w:rsidRDefault="0065548D" w:rsidP="006554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48D" w:rsidRPr="00AB5016" w:rsidRDefault="0065548D" w:rsidP="006554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48D" w:rsidRPr="00AB5016" w:rsidRDefault="0065548D" w:rsidP="006554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48D" w:rsidRPr="00AB5016" w:rsidRDefault="0065548D" w:rsidP="006554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48D" w:rsidRPr="00AB5016" w:rsidRDefault="0065548D" w:rsidP="006554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48D" w:rsidRDefault="0065548D" w:rsidP="006554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48D" w:rsidRPr="00AB5016" w:rsidRDefault="0065548D" w:rsidP="006554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48D" w:rsidRPr="00AB5016" w:rsidRDefault="0065548D" w:rsidP="006554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A2A" w:rsidRPr="00AB5016" w:rsidRDefault="0065548D" w:rsidP="001E04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САРАНСК 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  <w:bookmarkStart w:id="0" w:name="_GoBack"/>
      <w:bookmarkEnd w:id="0"/>
    </w:p>
    <w:p w:rsidR="002B1B86" w:rsidRPr="00AB5016" w:rsidRDefault="00A8494A" w:rsidP="001E045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ВВОДНАЯ ЧАСТЬ </w:t>
      </w:r>
    </w:p>
    <w:p w:rsidR="00A8494A" w:rsidRDefault="00A8494A" w:rsidP="001E045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AB50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(ОБЩАЯ ХАРАКТЕРИСТИКА ПРОГРАММЫ </w:t>
      </w:r>
      <w:proofErr w:type="gramEnd"/>
    </w:p>
    <w:p w:rsidR="001E0452" w:rsidRPr="00AB5016" w:rsidRDefault="00A8494A" w:rsidP="001E045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AB5016">
        <w:rPr>
          <w:rFonts w:ascii="Times New Roman" w:hAnsi="Times New Roman"/>
          <w:b/>
          <w:color w:val="000000" w:themeColor="text1"/>
          <w:sz w:val="28"/>
          <w:szCs w:val="28"/>
        </w:rPr>
        <w:t>ВСТУПИТЕЛЬНЫХ ИСПЫТАНИЙ)</w:t>
      </w:r>
      <w:proofErr w:type="gramEnd"/>
    </w:p>
    <w:p w:rsidR="001E0452" w:rsidRPr="00AB5016" w:rsidRDefault="001E0452" w:rsidP="001E045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E0452" w:rsidRPr="00AB5016" w:rsidRDefault="001E0452" w:rsidP="001E0452">
      <w:pPr>
        <w:pStyle w:val="1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B5016">
        <w:rPr>
          <w:color w:val="000000" w:themeColor="text1"/>
          <w:sz w:val="28"/>
          <w:szCs w:val="28"/>
        </w:rPr>
        <w:t>Программа составлена в соответствии с требованиями Федерального государственного образовательного стандарта среднего профессионального образования по специальности 44.02.01 Дошкольное образование.</w:t>
      </w:r>
    </w:p>
    <w:p w:rsidR="001E0452" w:rsidRPr="00AB5016" w:rsidRDefault="001E0452" w:rsidP="001E0452">
      <w:pPr>
        <w:pStyle w:val="western"/>
        <w:spacing w:before="0" w:beforeAutospacing="0" w:after="0"/>
        <w:ind w:firstLine="547"/>
        <w:jc w:val="both"/>
        <w:rPr>
          <w:color w:val="000000" w:themeColor="text1"/>
          <w:sz w:val="28"/>
          <w:szCs w:val="28"/>
        </w:rPr>
      </w:pPr>
      <w:r w:rsidRPr="00AB5016">
        <w:rPr>
          <w:color w:val="000000" w:themeColor="text1"/>
          <w:sz w:val="28"/>
          <w:szCs w:val="28"/>
        </w:rPr>
        <w:t>Цель вступительного испытания – определение склонности к педагогической деятельности и наличия профессионально-значимых личностных качеств, необходимых для освоения программы среднего профессионального образования по специальности.</w:t>
      </w:r>
    </w:p>
    <w:p w:rsidR="001E0452" w:rsidRPr="00AB5016" w:rsidRDefault="001E0452" w:rsidP="001E0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/>
          <w:color w:val="000000" w:themeColor="text1"/>
          <w:sz w:val="28"/>
          <w:szCs w:val="28"/>
        </w:rPr>
        <w:t>Задачи:</w:t>
      </w:r>
    </w:p>
    <w:p w:rsidR="001E0452" w:rsidRPr="00AB5016" w:rsidRDefault="001E0452" w:rsidP="001E0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/>
          <w:color w:val="000000" w:themeColor="text1"/>
          <w:sz w:val="28"/>
          <w:szCs w:val="28"/>
        </w:rPr>
        <w:t>1. Определить наличие склонности к педагогической деятельности и профессионально-значимых личностных качеств абитуриентов, необходимых для овладения специальностью и дальнейшего трудоустройства.</w:t>
      </w:r>
    </w:p>
    <w:p w:rsidR="001E0452" w:rsidRPr="00AB5016" w:rsidRDefault="001E0452" w:rsidP="001E0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/>
          <w:color w:val="000000" w:themeColor="text1"/>
          <w:sz w:val="28"/>
          <w:szCs w:val="28"/>
        </w:rPr>
        <w:t>2. Выявить уровень готовности к обучению и мотивации к профессиональной деятельности.</w:t>
      </w:r>
    </w:p>
    <w:p w:rsidR="001E0452" w:rsidRPr="00AB5016" w:rsidRDefault="001E0452" w:rsidP="001E0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ПРИМЕЧАНИЕ:</w:t>
      </w:r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абитуриент допускается до сдачи вступительных испытаний только при наличии экзаменационного листа (выдается при сдаче документов в приемную комиссию вуза). </w:t>
      </w:r>
    </w:p>
    <w:p w:rsidR="001E0452" w:rsidRPr="00AB5016" w:rsidRDefault="001E0452" w:rsidP="001E0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/>
          <w:color w:val="000000" w:themeColor="text1"/>
          <w:sz w:val="28"/>
          <w:szCs w:val="28"/>
        </w:rPr>
        <w:t>В случае опоздания на вступительное испытание абитуриент должен предупредить членов предметной комиссии о причинах задержки.</w:t>
      </w:r>
    </w:p>
    <w:p w:rsidR="001E0452" w:rsidRPr="00AB5016" w:rsidRDefault="001E0452" w:rsidP="001E0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Абитуриенты, не явившиеся на вступительные испытания без уважительных причин, а также забравшие документы после начала вступительных испытаний, к дальнейшим испытаниям не допускаются, выбывают из конкурса и не зачисляются в число студентов. </w:t>
      </w:r>
    </w:p>
    <w:p w:rsidR="001E0452" w:rsidRPr="00AB5016" w:rsidRDefault="001E0452" w:rsidP="001E0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Повторное участие в соответствующем вступительном испытании не разрешается. Если абитуриент не смог явиться на вступительные испытания по уважительной причине (в случае форс-мажорных обстоятельств, по болезни) он обязан предоставить в приемную комиссию подтверждение этих обстоятельств или справку о болезни. </w:t>
      </w:r>
    </w:p>
    <w:p w:rsidR="001E0452" w:rsidRPr="00AB5016" w:rsidRDefault="001E0452" w:rsidP="001E0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поступившего от абитуриента документа, приемная комиссия рассматривает возможность пересдачи вступительного экзамена, но не позднее сроков проведения вступительных испытаний по специальности </w:t>
      </w:r>
      <w:r w:rsidR="00F7328A" w:rsidRPr="00AB5016">
        <w:rPr>
          <w:rFonts w:ascii="Times New Roman" w:hAnsi="Times New Roman"/>
          <w:color w:val="000000" w:themeColor="text1"/>
          <w:sz w:val="28"/>
          <w:szCs w:val="28"/>
        </w:rPr>
        <w:t>Дошкольное образование</w:t>
      </w:r>
      <w:r w:rsidRPr="00AB501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E0452" w:rsidRPr="00AB5016" w:rsidRDefault="001E0452" w:rsidP="001E0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04D3" w:rsidRPr="00AB5016" w:rsidRDefault="002B1B86" w:rsidP="008304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вступительного испытания</w:t>
      </w:r>
    </w:p>
    <w:p w:rsidR="008304D3" w:rsidRPr="00AB5016" w:rsidRDefault="008304D3" w:rsidP="008304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Формой вступительного испытания по специальности Дошкольное образование в 202</w:t>
      </w:r>
      <w:r w:rsidR="0033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является 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собеседование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304D3" w:rsidRPr="00AB5016" w:rsidRDefault="008304D3" w:rsidP="008304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04D3" w:rsidRPr="00AB5016" w:rsidRDefault="002B1B86" w:rsidP="008304D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Программа собеседования </w:t>
      </w:r>
    </w:p>
    <w:p w:rsidR="008304D3" w:rsidRPr="00AB5016" w:rsidRDefault="008304D3" w:rsidP="008304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304D3" w:rsidRPr="00AB5016" w:rsidRDefault="008304D3" w:rsidP="008304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Вступительное испытание по педагогике дошкольного образования проходит в форме </w:t>
      </w:r>
      <w:r w:rsidRPr="00AB501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собеседования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выявлению уровня готовности к обучению и мотивации к профессиональной деятельности. </w:t>
      </w:r>
    </w:p>
    <w:p w:rsidR="00A462FB" w:rsidRPr="00AB5016" w:rsidRDefault="00A8494A" w:rsidP="00356A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 ВСТУПИТЕЛЬНЫХ ИСПЫТАНИЙ</w:t>
      </w:r>
    </w:p>
    <w:p w:rsidR="00356A2A" w:rsidRPr="00AB5016" w:rsidRDefault="00356A2A" w:rsidP="00356A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042B" w:rsidRPr="00AB5016" w:rsidRDefault="00E1042B" w:rsidP="00E1042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B5016">
        <w:rPr>
          <w:rFonts w:ascii="Times New Roman" w:hAnsi="Times New Roman"/>
          <w:b/>
          <w:color w:val="000000" w:themeColor="text1"/>
          <w:sz w:val="28"/>
          <w:szCs w:val="28"/>
        </w:rPr>
        <w:t>Готовность к педагогической деятельности</w:t>
      </w:r>
      <w:r w:rsidRPr="00AB501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это необходимое условие эффективности будущей профессиональной педагогической деятельности абитуриентов.</w:t>
      </w:r>
    </w:p>
    <w:p w:rsidR="00E1042B" w:rsidRPr="00AB5016" w:rsidRDefault="00E1042B" w:rsidP="00E1042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B5016">
        <w:rPr>
          <w:rFonts w:ascii="Times New Roman" w:hAnsi="Times New Roman"/>
          <w:bCs/>
          <w:color w:val="000000" w:themeColor="text1"/>
          <w:sz w:val="28"/>
          <w:szCs w:val="28"/>
        </w:rPr>
        <w:t>Основу готовности к педагогической деятельности составляют как имеющиеся у абитуриентов компетенции, так и личностные качества и способности.</w:t>
      </w:r>
    </w:p>
    <w:p w:rsidR="00E1042B" w:rsidRPr="00AB5016" w:rsidRDefault="00E1042B" w:rsidP="00E1042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B5016">
        <w:rPr>
          <w:rFonts w:ascii="Times New Roman" w:hAnsi="Times New Roman"/>
          <w:bCs/>
          <w:color w:val="000000" w:themeColor="text1"/>
          <w:sz w:val="28"/>
          <w:szCs w:val="28"/>
        </w:rPr>
        <w:t>Структура готовности абитуриентов к будущей педагогической деятельности включает:</w:t>
      </w:r>
    </w:p>
    <w:p w:rsidR="00E1042B" w:rsidRPr="00AB5016" w:rsidRDefault="00E1042B" w:rsidP="00E1042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B5016">
        <w:rPr>
          <w:rFonts w:ascii="Times New Roman" w:hAnsi="Times New Roman"/>
          <w:bCs/>
          <w:color w:val="000000" w:themeColor="text1"/>
          <w:sz w:val="28"/>
          <w:szCs w:val="28"/>
        </w:rPr>
        <w:t>– личностный компонент (воля, активность, настойчивость, осмысленность своего жизненного пути, система социальных установок относительно жизненных ценностей);</w:t>
      </w:r>
    </w:p>
    <w:p w:rsidR="00E1042B" w:rsidRPr="00AB5016" w:rsidRDefault="00E1042B" w:rsidP="00E1042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B5016">
        <w:rPr>
          <w:rFonts w:ascii="Times New Roman" w:hAnsi="Times New Roman"/>
          <w:bCs/>
          <w:color w:val="000000" w:themeColor="text1"/>
          <w:sz w:val="28"/>
          <w:szCs w:val="28"/>
        </w:rPr>
        <w:t>– мотивационный компонент (интерес к учебной деятельности и позитивное отношение к будущей профессии);</w:t>
      </w:r>
    </w:p>
    <w:p w:rsidR="00E1042B" w:rsidRPr="00AB5016" w:rsidRDefault="00E1042B" w:rsidP="00E1042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B5016">
        <w:rPr>
          <w:rFonts w:ascii="Times New Roman" w:hAnsi="Times New Roman"/>
          <w:bCs/>
          <w:color w:val="000000" w:themeColor="text1"/>
          <w:sz w:val="28"/>
          <w:szCs w:val="28"/>
        </w:rPr>
        <w:t>– мотивационно-профессиональный компонент (желание учиться в вузе по выбранной профессии, быть студентом, выполнять обязанности в соответствии с новым статусом, также включает цели поступления в университет, факторы, оказавшие влияние на выбор информированность о профессии, самостоятельность и осознанность профессионального выбора).</w:t>
      </w:r>
    </w:p>
    <w:p w:rsidR="00E1042B" w:rsidRPr="00AB5016" w:rsidRDefault="00E1042B" w:rsidP="00E1042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B5016">
        <w:rPr>
          <w:rFonts w:ascii="Times New Roman" w:hAnsi="Times New Roman"/>
          <w:bCs/>
          <w:color w:val="000000" w:themeColor="text1"/>
          <w:sz w:val="28"/>
          <w:szCs w:val="28"/>
        </w:rPr>
        <w:t>– эмоционально-волевой компонент готовности (эмоциональная устойчивость, самоконтроль);</w:t>
      </w:r>
    </w:p>
    <w:p w:rsidR="00E1042B" w:rsidRPr="00AB5016" w:rsidRDefault="00E1042B" w:rsidP="00E1042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B5016">
        <w:rPr>
          <w:rFonts w:ascii="Times New Roman" w:hAnsi="Times New Roman"/>
          <w:bCs/>
          <w:color w:val="000000" w:themeColor="text1"/>
          <w:sz w:val="28"/>
          <w:szCs w:val="28"/>
        </w:rPr>
        <w:t>– оценочный компонент готовности (осознание и самооценка своих личностных и индивидуально-типологических особенностей, необходимых для выполнения профессиональных задач).</w:t>
      </w:r>
    </w:p>
    <w:p w:rsidR="00E1042B" w:rsidRPr="00AB5016" w:rsidRDefault="00E1042B" w:rsidP="00E1042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/>
          <w:b/>
          <w:color w:val="000000" w:themeColor="text1"/>
          <w:sz w:val="28"/>
          <w:szCs w:val="28"/>
        </w:rPr>
        <w:t>Умения и компетенции, отражающие уровень готовности педагогической деятельности:</w:t>
      </w:r>
    </w:p>
    <w:p w:rsidR="00E1042B" w:rsidRPr="00AB5016" w:rsidRDefault="00E1042B" w:rsidP="00E1042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B5016">
        <w:rPr>
          <w:rFonts w:ascii="Times New Roman" w:hAnsi="Times New Roman"/>
          <w:bCs/>
          <w:color w:val="000000" w:themeColor="text1"/>
          <w:sz w:val="28"/>
          <w:szCs w:val="28"/>
        </w:rPr>
        <w:t>– аналитические и прогностические умения (умение анализировать проблемы; определение целей и задач; отбор способов достижения целей);</w:t>
      </w:r>
    </w:p>
    <w:p w:rsidR="00E1042B" w:rsidRPr="00AB5016" w:rsidRDefault="00E1042B" w:rsidP="00E1042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B5016">
        <w:rPr>
          <w:rFonts w:ascii="Times New Roman" w:hAnsi="Times New Roman"/>
          <w:bCs/>
          <w:color w:val="000000" w:themeColor="text1"/>
          <w:sz w:val="28"/>
          <w:szCs w:val="28"/>
        </w:rPr>
        <w:t>– проектировочные и организаторские умения (перевод деятельности в конкретные задачи, учет возможностей своего опыта и личностных качеств в решение проблем);</w:t>
      </w:r>
    </w:p>
    <w:p w:rsidR="00E1042B" w:rsidRPr="00AB5016" w:rsidRDefault="00E1042B" w:rsidP="00E1042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B5016">
        <w:rPr>
          <w:rFonts w:ascii="Times New Roman" w:hAnsi="Times New Roman"/>
          <w:bCs/>
          <w:color w:val="000000" w:themeColor="text1"/>
          <w:sz w:val="28"/>
          <w:szCs w:val="28"/>
        </w:rPr>
        <w:t>– организаторские, коммуникативные умения: экспрессивно-поведенческие (моделирование предстоящего общения перцептивные (адекватное восприятие особенностей детей, в частности детей с отклонениями в развитии);</w:t>
      </w:r>
    </w:p>
    <w:p w:rsidR="00E1042B" w:rsidRPr="00AB5016" w:rsidRDefault="00E1042B" w:rsidP="00E1042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B5016">
        <w:rPr>
          <w:rFonts w:ascii="Times New Roman" w:hAnsi="Times New Roman"/>
          <w:bCs/>
          <w:color w:val="000000" w:themeColor="text1"/>
          <w:sz w:val="28"/>
          <w:szCs w:val="28"/>
        </w:rPr>
        <w:t>– предметно-рефлексивные умения (анализ ситуаций, адекватное реагирование на непредусмотренную ситуацию, то есть специфическая чувствительность к собственной личности и личности ребенка).</w:t>
      </w:r>
    </w:p>
    <w:p w:rsidR="00D63CF0" w:rsidRPr="00AB5016" w:rsidRDefault="00D63CF0" w:rsidP="00E104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решении психолого-педагогических задач абитуриенту следует: </w:t>
      </w:r>
    </w:p>
    <w:p w:rsidR="00D63CF0" w:rsidRPr="00AB5016" w:rsidRDefault="00D63CF0" w:rsidP="00E104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– проанализировать микросреду, в которой происходит действие, событие, явление;</w:t>
      </w:r>
    </w:p>
    <w:p w:rsidR="00D63CF0" w:rsidRPr="00AB5016" w:rsidRDefault="00D63CF0" w:rsidP="00E104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– выдвинуть гипотезу в виде предполагаемого ответа или пути его поиска;</w:t>
      </w:r>
    </w:p>
    <w:p w:rsidR="00D63CF0" w:rsidRPr="00AB5016" w:rsidRDefault="00D63CF0" w:rsidP="00E104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– указать ошибки, допущенные в данной психолого-педагогической ситуации;</w:t>
      </w:r>
    </w:p>
    <w:p w:rsidR="00D63CF0" w:rsidRPr="00AB5016" w:rsidRDefault="00D63CF0" w:rsidP="00E104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– назвать, какие формы, методы, средства педагогического воздействия можно было бы использовать в данной ситуации для получения положительного результата;</w:t>
      </w:r>
    </w:p>
    <w:p w:rsidR="00D63CF0" w:rsidRPr="00AB5016" w:rsidRDefault="00D63CF0" w:rsidP="00E104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– определить, какой положительный опыт можно взять себе на вооружение;</w:t>
      </w:r>
    </w:p>
    <w:p w:rsidR="00D63CF0" w:rsidRPr="00AB5016" w:rsidRDefault="00D63CF0" w:rsidP="00E104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– сделать выводы и оценить задачу с точки зрения её типичности для педагогической деятельности воспитателя.</w:t>
      </w:r>
    </w:p>
    <w:p w:rsidR="00D63CF0" w:rsidRDefault="00D63CF0" w:rsidP="00D63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494A" w:rsidRPr="00AB5016" w:rsidRDefault="00A8494A" w:rsidP="00A849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8494A" w:rsidRPr="00AB5016" w:rsidRDefault="00A8494A" w:rsidP="00A849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 оценивания результатов вступительного испытания</w:t>
      </w:r>
    </w:p>
    <w:p w:rsidR="00A8494A" w:rsidRPr="00AB5016" w:rsidRDefault="00A8494A" w:rsidP="00A8494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A8494A" w:rsidRPr="00AB5016" w:rsidRDefault="00A8494A" w:rsidP="00A8494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/>
          <w:color w:val="000000" w:themeColor="text1"/>
          <w:sz w:val="28"/>
          <w:szCs w:val="28"/>
        </w:rPr>
        <w:t>Индивидуальное собеседование проводится с целью выявление уровня</w:t>
      </w:r>
    </w:p>
    <w:p w:rsidR="00A8494A" w:rsidRPr="00AB5016" w:rsidRDefault="00A8494A" w:rsidP="00A8494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/>
          <w:color w:val="000000" w:themeColor="text1"/>
          <w:sz w:val="28"/>
          <w:szCs w:val="28"/>
        </w:rPr>
        <w:t>готовности к обучению и мотивации к профессиональной деятельности.</w:t>
      </w:r>
    </w:p>
    <w:p w:rsidR="00A8494A" w:rsidRPr="00AB5016" w:rsidRDefault="00A8494A" w:rsidP="00A8494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/>
          <w:color w:val="000000" w:themeColor="text1"/>
          <w:sz w:val="28"/>
          <w:szCs w:val="28"/>
        </w:rPr>
        <w:t>Собеседование проводится в устной форме. Продолжительность собеседования составляет около 10–15 минут.</w:t>
      </w:r>
    </w:p>
    <w:p w:rsidR="00A8494A" w:rsidRPr="00AB5016" w:rsidRDefault="00A8494A" w:rsidP="00A8494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/>
          <w:color w:val="000000" w:themeColor="text1"/>
          <w:sz w:val="28"/>
          <w:szCs w:val="28"/>
        </w:rPr>
        <w:t>При собеседовании в протоколе фиксируются все вопросы экзаменаторов и ответы абитуриентов.</w:t>
      </w:r>
    </w:p>
    <w:p w:rsidR="00A8494A" w:rsidRPr="00AB5016" w:rsidRDefault="00A8494A" w:rsidP="00A8494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Каждое оценивание по собеседованию в листе устного ответа (протоколе) подписывается экзаменаторами. </w:t>
      </w:r>
    </w:p>
    <w:p w:rsidR="00A8494A" w:rsidRPr="00AB5016" w:rsidRDefault="00A8494A" w:rsidP="00A8494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/>
          <w:color w:val="000000" w:themeColor="text1"/>
          <w:sz w:val="28"/>
          <w:szCs w:val="28"/>
        </w:rPr>
        <w:t>Вступительное испытание каждый экзаменатор оценивает по 100-балльной шкале, пороговое значение для успешного прохождения вступительного испытания – 40 баллов.</w:t>
      </w:r>
    </w:p>
    <w:p w:rsidR="00A8494A" w:rsidRPr="00AB5016" w:rsidRDefault="00A8494A" w:rsidP="00A8494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/>
          <w:color w:val="000000" w:themeColor="text1"/>
          <w:sz w:val="28"/>
          <w:szCs w:val="28"/>
        </w:rPr>
        <w:t>По результатам собеседования экзаменационная комиссия заполняет протокол, в котором осуществляется общий подсчет баллов.</w:t>
      </w:r>
    </w:p>
    <w:p w:rsidR="00A8494A" w:rsidRPr="00AB5016" w:rsidRDefault="00A8494A" w:rsidP="00A8494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/>
          <w:color w:val="000000" w:themeColor="text1"/>
          <w:sz w:val="28"/>
          <w:szCs w:val="28"/>
        </w:rPr>
        <w:t>Оценка результатов индивидуального собеседования проводится в сумме баллов:</w:t>
      </w:r>
    </w:p>
    <w:p w:rsidR="00A8494A" w:rsidRPr="00AB5016" w:rsidRDefault="00A8494A" w:rsidP="00A8494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B50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80–100 </w:t>
      </w:r>
      <w:r w:rsidRPr="00AB5016">
        <w:rPr>
          <w:rFonts w:ascii="Times New Roman" w:hAnsi="Times New Roman"/>
          <w:color w:val="000000" w:themeColor="text1"/>
          <w:sz w:val="28"/>
          <w:szCs w:val="28"/>
        </w:rPr>
        <w:t>(«</w:t>
      </w:r>
      <w:r w:rsidR="00D85B65">
        <w:rPr>
          <w:rFonts w:ascii="Times New Roman" w:hAnsi="Times New Roman"/>
          <w:color w:val="000000" w:themeColor="text1"/>
          <w:sz w:val="28"/>
          <w:szCs w:val="28"/>
        </w:rPr>
        <w:t>зачтено</w:t>
      </w:r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») – абитуриент обнаруживает умение объективно оценивать социальную значимость профессиональной деятельности педагога, раскрывать теоретические положения психологии и педагогики на конкретных примерах, применять имеющиеся знания в процессе решения различных типов педагогических задач; проявляет способность ориентироваться в современных проблемах образования; в ответе абитуриента прослеживается целостность и </w:t>
      </w:r>
      <w:proofErr w:type="spellStart"/>
      <w:r w:rsidRPr="00AB5016">
        <w:rPr>
          <w:rFonts w:ascii="Times New Roman" w:hAnsi="Times New Roman"/>
          <w:color w:val="000000" w:themeColor="text1"/>
          <w:sz w:val="28"/>
          <w:szCs w:val="28"/>
        </w:rPr>
        <w:t>межпредметные</w:t>
      </w:r>
      <w:proofErr w:type="spellEnd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связи; ответ абитуриента логически выстроен, речь грамотная.</w:t>
      </w:r>
      <w:proofErr w:type="gramEnd"/>
    </w:p>
    <w:p w:rsidR="00A8494A" w:rsidRPr="00AB5016" w:rsidRDefault="00A8494A" w:rsidP="00A8494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60–79 </w:t>
      </w:r>
      <w:r w:rsidR="00D85B65">
        <w:rPr>
          <w:rFonts w:ascii="Times New Roman" w:hAnsi="Times New Roman"/>
          <w:color w:val="000000" w:themeColor="text1"/>
          <w:sz w:val="28"/>
          <w:szCs w:val="28"/>
        </w:rPr>
        <w:t>(«зачтено</w:t>
      </w:r>
      <w:r w:rsidRPr="00AB5016">
        <w:rPr>
          <w:rFonts w:ascii="Times New Roman" w:hAnsi="Times New Roman"/>
          <w:color w:val="000000" w:themeColor="text1"/>
          <w:sz w:val="28"/>
          <w:szCs w:val="28"/>
        </w:rPr>
        <w:t>») – обнаруживает умение объективно оценивать социальную значимость профессиональной деятельности педагога, применять имеющиеся знания в процессе решения различных типов педагогических задач; проявляет способность ориентироваться в современных проблемах образования; ответы являются четкими, в целом логичными, но недостаточно полными.</w:t>
      </w:r>
    </w:p>
    <w:p w:rsidR="00A8494A" w:rsidRPr="00AB5016" w:rsidRDefault="00A8494A" w:rsidP="00A8494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40–59 </w:t>
      </w:r>
      <w:r w:rsidRPr="00AB5016">
        <w:rPr>
          <w:rFonts w:ascii="Times New Roman" w:hAnsi="Times New Roman"/>
          <w:color w:val="000000" w:themeColor="text1"/>
          <w:sz w:val="28"/>
          <w:szCs w:val="28"/>
        </w:rPr>
        <w:t>(«</w:t>
      </w:r>
      <w:r w:rsidR="00D85B65">
        <w:rPr>
          <w:rFonts w:ascii="Times New Roman" w:hAnsi="Times New Roman"/>
          <w:color w:val="000000" w:themeColor="text1"/>
          <w:sz w:val="28"/>
          <w:szCs w:val="28"/>
        </w:rPr>
        <w:t>зачтено</w:t>
      </w:r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») – обнаруживает умение применять имеющиеся знания в процессе решения типичных педагогических задач; ответы являются недостаточно четкими, не всегда логичными, недостаточно полными; </w:t>
      </w:r>
      <w:r w:rsidRPr="00AB5016">
        <w:rPr>
          <w:rFonts w:ascii="Times New Roman" w:hAnsi="Times New Roman"/>
          <w:color w:val="000000" w:themeColor="text1"/>
          <w:sz w:val="28"/>
          <w:szCs w:val="28"/>
        </w:rPr>
        <w:lastRenderedPageBreak/>
        <w:t>абитуриент затрудняется привести примеры из практики (опыта), но способен это сделать с помощью наводящих вопросов.</w:t>
      </w:r>
    </w:p>
    <w:p w:rsidR="00A8494A" w:rsidRPr="00AB5016" w:rsidRDefault="00A8494A" w:rsidP="00A849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0–39 </w:t>
      </w:r>
      <w:r w:rsidRPr="00AB5016">
        <w:rPr>
          <w:rFonts w:ascii="Times New Roman" w:hAnsi="Times New Roman"/>
          <w:color w:val="000000" w:themeColor="text1"/>
          <w:sz w:val="28"/>
          <w:szCs w:val="28"/>
        </w:rPr>
        <w:t>(«</w:t>
      </w:r>
      <w:r w:rsidR="00D85B65">
        <w:rPr>
          <w:rFonts w:ascii="Times New Roman" w:hAnsi="Times New Roman"/>
          <w:color w:val="000000" w:themeColor="text1"/>
          <w:sz w:val="28"/>
          <w:szCs w:val="28"/>
        </w:rPr>
        <w:t>не зачтено</w:t>
      </w:r>
      <w:r w:rsidRPr="00AB5016">
        <w:rPr>
          <w:rFonts w:ascii="Times New Roman" w:hAnsi="Times New Roman"/>
          <w:color w:val="000000" w:themeColor="text1"/>
          <w:sz w:val="28"/>
          <w:szCs w:val="28"/>
        </w:rPr>
        <w:t>») – не способен объективно оценить социальную значимость профессиональной деятельности педагога; ответы являются нечеткими, недостаточно полными или неполными; абитуриент в большинстве случаев не способен привести примеры из личного опыта.</w:t>
      </w:r>
    </w:p>
    <w:p w:rsidR="00A8494A" w:rsidRPr="00AB5016" w:rsidRDefault="00A8494A" w:rsidP="00D63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21F5" w:rsidRPr="00AB5016" w:rsidRDefault="00A8494A" w:rsidP="004F21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ПРИМЕРНЫЕ ПЕДАГОГИЧЕСКИЕ СИТУАЦИИ</w:t>
      </w:r>
    </w:p>
    <w:p w:rsidR="004F21F5" w:rsidRPr="00AB5016" w:rsidRDefault="004F21F5" w:rsidP="004F21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4E3C" w:rsidRPr="00AB5016" w:rsidRDefault="00344E3C" w:rsidP="00344E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Внимательно прочитайте те</w:t>
      </w:r>
      <w:proofErr w:type="gramStart"/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кст пр</w:t>
      </w:r>
      <w:proofErr w:type="gramEnd"/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едложенной психолого-педагогической ситуации, связанной с воспитанием и обучением детей дошкольного возраста.</w:t>
      </w:r>
    </w:p>
    <w:p w:rsidR="00344E3C" w:rsidRPr="00AB5016" w:rsidRDefault="00344E3C" w:rsidP="00344E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Из трёх вариантов выберите, на Ваш взгляд, правильный. </w:t>
      </w:r>
    </w:p>
    <w:p w:rsidR="00344E3C" w:rsidRPr="00AB5016" w:rsidRDefault="00344E3C" w:rsidP="00344E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Сформулируйте доказательства, почему данное предположение признано лучшим по сравнению с остальными решениями.</w:t>
      </w:r>
    </w:p>
    <w:p w:rsidR="00344E3C" w:rsidRPr="00AB5016" w:rsidRDefault="00344E3C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21F5" w:rsidRPr="00AB5016" w:rsidRDefault="00421D6D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F21F5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. Гриша (4 года) пришел в детский сад в возбужденном состоянии: громко говорил, спорил, задирался со сверстниками, отнимал у других игрушки.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Вечером, когда отец пришел за сыном, воспитатель решил выяснить у него необычность поведения ребенка. Отец рассказал: «Утром поспорили с женой. Из-за пустяка… Ссор у нас не бывает всерьез</w:t>
      </w:r>
      <w:proofErr w:type="gramStart"/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… А</w:t>
      </w:r>
      <w:proofErr w:type="gramEnd"/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сын притих, все прислушивался, а потом сначала подошел ко мне и сказал: «Зачем маму обижаешь?», – а затем к маме: «Зачем папу обижаешь?» А она взяла, да </w:t>
      </w:r>
      <w:proofErr w:type="gramStart"/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шутя шлепнула сына потихоньку. Конечно, не больно. Но он обиделся и всю дорогу капризничал. Вот и ребятам от него тоже досталось…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Подумайте, как можно решить данную проблемную ситуацию.</w:t>
      </w:r>
    </w:p>
    <w:p w:rsidR="004F21F5" w:rsidRPr="00AB5016" w:rsidRDefault="00421D6D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1. </w:t>
      </w:r>
      <w:r w:rsidR="004F21F5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Воспитателю следует провести беседу с родителями о том, что ребенок </w:t>
      </w:r>
      <w:r w:rsidR="002B1B86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 w:rsidR="004F21F5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это зеркало семьи, ведь на поведение ребенка особенно влияют стиль отношений взрослых и эмоциональная атмосфера</w:t>
      </w:r>
      <w:r w:rsidR="002B1B86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</w:t>
      </w:r>
      <w:r w:rsidR="004F21F5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семь</w:t>
      </w:r>
      <w:r w:rsidR="002B1B86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4F21F5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В данной ситуации мальчика взволновал не шлепок, а нестандартное поведение родителей.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421D6D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Воспитателю необходимо поговорить с отцом о том, что из-за случившегося утром у ребенка было такое поведение, и попросить провести воспитательную беседу с сыном.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421D6D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Педагогу следовало</w:t>
      </w:r>
      <w:r w:rsidR="002B1B86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было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ругать ребенка в течение дня из-за поведения, а родителям сказать, чтобы провели с ним беседу.</w:t>
      </w:r>
    </w:p>
    <w:p w:rsidR="004F21F5" w:rsidRPr="00AB5016" w:rsidRDefault="00421D6D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F21F5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. На участке детского сада гомон. Новенький мальчик (5 лет) с любопытством всматривается в играющую детвору.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– Тебе тоже, наверно, хочется поиграть вместе с ними? – обращается к нему воспитатель. Тот удивленно смотрит на педагога и равнодушно отвечает: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– Не-е-е… Я их расстреляю!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Ловко вскидывая игрушечный автомат, принесенный из дома, ребенок целится в сторону </w:t>
      </w:r>
      <w:proofErr w:type="gramStart"/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играющих</w:t>
      </w:r>
      <w:proofErr w:type="gramEnd"/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– За что же ты их хочешь расстрелять? – снова с вопросом обращается к мальчику педагог.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– А так, ни за что… Я разбойник! Сейчас сделаю налет на них!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Какое значение в нравственном становлении личности </w:t>
      </w:r>
      <w:r w:rsidR="00344E3C"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имеет </w:t>
      </w:r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содержание игр и те роли, которые берет на себя ребенок?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421D6D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нравственном становлении личности содержание игр и те роли, которые берет на себя ребенок имеют </w:t>
      </w:r>
      <w:proofErr w:type="gramStart"/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важное значение</w:t>
      </w:r>
      <w:proofErr w:type="gramEnd"/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ведь игра – ведущий вид деятельности дошкольников, и на основе игры происходит развитие разносторонней личности. В данной ситуации стоит обратить внимание на то, что ребенок новенький в коллективе и этим действием он хотел преподнести себя выше других</w:t>
      </w:r>
      <w:r w:rsidR="00344E3C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заработать авторитет среди сверстников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421D6D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Игры имеют значение и их можно корректировать в зависимости от выбранной тематики ребенка.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421D6D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Игры не имеют никакой роли в нравственном воспитании, нужно больше беседовать с детьми о том, </w:t>
      </w:r>
      <w:r w:rsidR="00344E3C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нужно себя хорошо вести.</w:t>
      </w:r>
    </w:p>
    <w:p w:rsidR="004F21F5" w:rsidRPr="00AB5016" w:rsidRDefault="00421D6D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F21F5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. В средней группе (4–5 лет), куда привели Сашу, был достаточно организованный, дружный детский коллектив, с хорошей традицией: справедливо распределять роли в игре, следить, чтобы всем по очереди доставались главные.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С первых дней пребывания в группе Саша проявил активность, богатую фантазию, инициативу. Он любил мастерить игрушки, строить, проявлял большой интерес к коллективным играм, при этом у него проявлялось выраженное стремление быть смелым, сильным.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Были случаи, когда он выполнял в игре не одну роль, а несколько: он и капитан корабля, и радист (ему эта роль особенно нравилась). Роли в игре он всегда стремился распределять сам, приводя такие аргументы: «Я так хочу!», «Они ничего без меня не умеют!» Мог ударить не подчинившегося в игре товарища, грубо подавить инициативу сразу нескольких ребят.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 использовать в игре организаторские способности Саши и в то же время приучить его считаться с товарищами, воспитать чувство коллективизма?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421D6D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Организаторские способности ребенка следует направить на создание досуговых мероприятий</w:t>
      </w:r>
      <w:r w:rsidR="00344E3C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(развлечений, праздников)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а воспитателю следует обратить внимание на проектную деятельность для сплочения </w:t>
      </w:r>
      <w:r w:rsidR="00344E3C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детского 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коллектива. Для распределения ролей в играх использовать жеребьевку, </w:t>
      </w:r>
      <w:r w:rsidR="00344E3C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 также 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развивать чувство </w:t>
      </w:r>
      <w:proofErr w:type="spellStart"/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эмпатии</w:t>
      </w:r>
      <w:proofErr w:type="spellEnd"/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 детей посредством игр.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421D6D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Агрессию ребенка </w:t>
      </w:r>
      <w:r w:rsidR="00344E3C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направить на другую деятельность, а если это продолжится, то провести беседу с ним или наказать.</w:t>
      </w:r>
    </w:p>
    <w:p w:rsidR="004F21F5" w:rsidRPr="00AB5016" w:rsidRDefault="00421D6D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3. </w:t>
      </w:r>
      <w:r w:rsidR="004F21F5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Воспитателю следует отругать ребенка за плохие действия в сторону сверстников. </w:t>
      </w:r>
    </w:p>
    <w:p w:rsidR="004F21F5" w:rsidRPr="00AB5016" w:rsidRDefault="00421D6D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F21F5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F21F5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4F21F5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Перед уборкой групповой комнаты детям старшей группы (5–6 лет) педагог говорит: «Ребята, вы не забыли, что мы всегда делаем по пятницам вечером. Для чего это нужно делать, вы знаете?»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Выслушав детей, она распределила детей на группы, спрашивая, кто с кем хотел бы трудиться вместе. Двум детям, которые не могли разрешить спор, кому вытирать пыль, воспитатель сказал: «Ты, Сережа, это делал в прошлый раз, пусть теперь Кирилл займется, а ты – расставь игрушки на полки. Тоже нужное дело, и ты с ним должен хорошо справиться».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Оцените, правильно ли организовал педагог деятельность детей?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421D6D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Педагог поступила правильно, но чтобы скрасить ситуацию, можно было сделать жеребьевку или </w:t>
      </w:r>
      <w:r w:rsidR="00344E3C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использовать 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считалку.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421D6D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Педагог сделала все верно.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421D6D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Педагогу нужно было оставить детей, чтобы посмотреть, как </w:t>
      </w:r>
      <w:r w:rsidR="00344E3C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они 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поведут себя</w:t>
      </w:r>
      <w:r w:rsidR="00344E3C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сложившейся ситуации. </w:t>
      </w:r>
    </w:p>
    <w:p w:rsidR="004F21F5" w:rsidRPr="00AB5016" w:rsidRDefault="00421D6D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F21F5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F21F5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4F21F5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В вестибюле детского сада, в вольере, жили два попугая. Все дети имели возможность покормить их печеньем, хорошо рассмотреть, однако никто особенного интереса к ним не проявлял, кроме тех случаев, когда птицы начинали кричать.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Тогда воспитанники соседней, средней группы</w:t>
      </w:r>
      <w:r w:rsidR="00344E3C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(4–5 лет)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очереди выбегали к ним, грозили пальцем: «Кеша – хороший, а Маша – плохая! Она кричит все время!» Однако когда в процессе проведения дидактической игры по развитию речи в той же группе зашла речь о попугаях, дети не смогли рассказать о птицах: какие у них перья, клюв.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Можно ли утверждать, что маленькие дети не наблюдательны? Чем объяснялось неумение детей рассказать о попугае? Как следует организовать наблюдение детей в данном случае?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421D6D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наблюдательны, но педагоги не</w:t>
      </w:r>
      <w:r w:rsidR="00344E3C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смогли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направи</w:t>
      </w:r>
      <w:r w:rsidR="00344E3C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ть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интерес детей на попугаев, именно из-за этого дети не смогли рассказать основные вещи о попугае. Для того чтобы заинтересовать детей, необходимо украсить уголок с попугаями, организовать серию наблюдений за ними, попутно отвеча</w:t>
      </w:r>
      <w:r w:rsidR="00344E3C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вопросы детей. 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421D6D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наблюдательны, если заострить</w:t>
      </w:r>
      <w:r w:rsidR="00344E3C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их внимание 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определенный объект</w:t>
      </w:r>
      <w:r w:rsidR="00344E3C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Нужно вывести всех детей в вестибюль и рассказать о попугаях и спросить</w:t>
      </w:r>
      <w:r w:rsidR="00344E3C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что </w:t>
      </w:r>
      <w:r w:rsidR="00344E3C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они 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них знают.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421D6D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 не наблюдательны, поэтому не смогли ничего рассказать. </w:t>
      </w:r>
      <w:proofErr w:type="gramStart"/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Необходимо зациклить внимание детей на попугаях</w:t>
      </w:r>
      <w:r w:rsidR="00344E3C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тот момент,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когда они проходят мимо </w:t>
      </w:r>
      <w:r w:rsidR="00344E3C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помощью 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речи (Посмотрите!</w:t>
      </w:r>
      <w:proofErr w:type="gramEnd"/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Обратите внимание!)</w:t>
      </w:r>
      <w:r w:rsidR="00344E3C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</w:p>
    <w:p w:rsidR="004F21F5" w:rsidRPr="00AB5016" w:rsidRDefault="00421D6D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F21F5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F21F5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4F21F5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В средней группе (4–5 лет) воспитатель ведет занятие-игру по математике. В конце торжественным и таинственным голосом он предлагает «сделать» автобус… из самих детей, чтобы «поехать на прогулку». Тут же среди них обнаруживается «водитель» и «контролер». Воспитатель просит встать их друг за другом так, чтобы получилась колонна, напоминающая автобус. «Автобус» собирается отправиться в путь: разъединяется и «впускает» «пассажиров», каждый из которых берется за плечи впереди стоящего ребенка. По команде «водителя» все отправляются в путь, который заканчивается в раздевалке. Оказывается, детям действительно пора собираться на прогулку.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Оцените оригинальность завершения занятия воспитателем.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</w:t>
      </w:r>
      <w:r w:rsidR="00421D6D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Это хороший исход событий, поэтому можно сказать, что завершение занятия запомнится</w:t>
      </w:r>
      <w:r w:rsidR="0083655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всем детям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83655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ля закрепления</w:t>
      </w:r>
      <w:r w:rsidR="0083655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полученных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знаний </w:t>
      </w:r>
      <w:r w:rsidR="0083655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воспитателю можно применить что-то связанное с математикой (решение примеров, счет)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чтобы в процессе выхода на улицу они </w:t>
      </w:r>
      <w:r w:rsidR="0083655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это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повторили.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421D6D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Завершение оригинальное.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421D6D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Это </w:t>
      </w:r>
      <w:r w:rsidR="0083655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неправильное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завершение занятия, ведь нужно было применить что-то связанное с математикой. </w:t>
      </w:r>
    </w:p>
    <w:p w:rsidR="004F21F5" w:rsidRPr="00AB5016" w:rsidRDefault="00421D6D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F21F5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F21F5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4F21F5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конце физкультурного занятия в средней группе </w:t>
      </w:r>
      <w:r w:rsidR="00836559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(4–5 лет) </w:t>
      </w:r>
      <w:r w:rsidR="004F21F5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объявил: «В подвижную игру сегодня играть не будем, потому что не успеваем. Около физкультурного зала уже ждут дети, которые должны заниматься после нас. Наше время закончилось. Стройтесь в колонну, пойдем в группу». Дети расстроились и ушли с занятия вялые и неудовлетворенные.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Что нарушил воспитатель? Дайте оценку его действиям.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421D6D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 неправильно распланировал время занятия для средней группы, поэтому дети остались недовольны. Это не </w:t>
      </w:r>
      <w:r w:rsidR="0083655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характеризует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педагога с хорошей стороны. В игровой форме можно было уйти из зала, чтобы дети не заметили отсутствие игры.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421D6D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 не</w:t>
      </w:r>
      <w:r w:rsidR="0083655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грамотно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рассчитала время занятия, поэтому игру не провели.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421D6D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Ничего страшного не произошло, а игру можно провести в следующий раз.</w:t>
      </w:r>
    </w:p>
    <w:p w:rsidR="004F21F5" w:rsidRPr="00AB5016" w:rsidRDefault="00421D6D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F21F5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F21F5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4F21F5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Музыкальный работник предлагает детям сыграть (под его аккомпанемент) на музыкальных инструментах, которые лежат на столике. Подойдя к столику, дети находят лишь предметы-заместители (палочки, бутылки). Педагог побуждает ребят поэкспериментировать с предметами и предположить, как можно извлечь из них звук и сыграть на них. Дети смущены.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Воспитательница, наблюдающая эту сцену, заступается за детей: «Людмила Ивановна, ребята могли бы сыграть и на настоящих инструментах! У вас же есть инструменты для детского оркестра! </w:t>
      </w:r>
      <w:proofErr w:type="spellStart"/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Петечка</w:t>
      </w:r>
      <w:proofErr w:type="spellEnd"/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например, может на металлофоне сыграть!» Мальчик радостно кивает головой. Все дети сбиваются в «кучку» и начинают выкрикивать, </w:t>
      </w:r>
      <w:proofErr w:type="gramStart"/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кто</w:t>
      </w:r>
      <w:proofErr w:type="gramEnd"/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чем может сыграть.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чем не совпали цели музыкального руководителя и воспитателя? На каком этапе занятия можно было предупредить возникновение конфликта? Найдите пути выхода из проблемной ситуации.</w:t>
      </w:r>
    </w:p>
    <w:p w:rsidR="004F21F5" w:rsidRPr="00AB5016" w:rsidRDefault="00421D6D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1. </w:t>
      </w:r>
      <w:r w:rsidR="0083655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н</w:t>
      </w:r>
      <w:r w:rsidR="004F21F5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 совпали в том, что музыкальный работник хотела </w:t>
      </w:r>
      <w:r w:rsidR="0083655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продемонстрировать то</w:t>
      </w:r>
      <w:r w:rsidR="004F21F5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что звук можно извлечь из любого предмета и для эксперимента решила добавить предметы</w:t>
      </w:r>
      <w:r w:rsidR="0083655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4F21F5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заместители</w:t>
      </w:r>
      <w:r w:rsidR="0083655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Однако</w:t>
      </w:r>
      <w:r w:rsidR="004F21F5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3655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она</w:t>
      </w:r>
      <w:r w:rsidR="004F21F5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не объяснила своего мотива, поэтому ее никто не понял, и между работником и воспитателем с детьми вышло нед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опонимание. С самого начала музыкальному </w:t>
      </w:r>
      <w:r w:rsidR="004F21F5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работнику необходимо было правильно </w:t>
      </w:r>
      <w:r w:rsidR="004F21F5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поставить перед детьми цель занятия, тогда конфликта </w:t>
      </w:r>
      <w:r w:rsidR="0083655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нарушения дисциплины </w:t>
      </w:r>
      <w:r w:rsidR="004F21F5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 случилось бы. </w:t>
      </w:r>
    </w:p>
    <w:p w:rsidR="004F21F5" w:rsidRPr="00AB5016" w:rsidRDefault="00421D6D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2. </w:t>
      </w:r>
      <w:r w:rsidR="004F21F5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у все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 совпали, но каждый хотел по-</w:t>
      </w:r>
      <w:r w:rsidR="004F21F5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разному</w:t>
      </w:r>
      <w:r w:rsidR="0083655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их</w:t>
      </w:r>
      <w:r w:rsidR="004F21F5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реализовать. Нужно было продолжить занятие по намеченному плану. </w:t>
      </w:r>
    </w:p>
    <w:p w:rsidR="004F21F5" w:rsidRPr="00AB5016" w:rsidRDefault="00421D6D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3. </w:t>
      </w:r>
      <w:r w:rsidR="004F21F5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Цели действительно не совпали, так как музыкальный работник хотела </w:t>
      </w:r>
      <w:r w:rsidR="0083655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показать,</w:t>
      </w:r>
      <w:r w:rsidR="004F21F5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чем можно играть, а воспитатель </w:t>
      </w:r>
      <w:r w:rsidR="0083655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хотела,</w:t>
      </w:r>
      <w:r w:rsidR="004F21F5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чтобы дети сразу учились играть на настоящих инструментах. Конфликта было не избежать.</w:t>
      </w:r>
    </w:p>
    <w:p w:rsidR="004F21F5" w:rsidRPr="00AB5016" w:rsidRDefault="00421D6D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F21F5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F21F5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4F21F5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заметила, как Кирилл украдкой положил в свой кармашек маленькую фигурку солдатика. С замечанием она не спешила: возможно, мальчик, поиграв с игрушкой, положит её на место. Однако после прогулки этого не случилось.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 поправить ребёнка и в то же время не обидеть его подозрением в намеренности поступка?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421D6D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Необходимо создать проблемную ситуацию для ребенка, где он самостоятельно </w:t>
      </w:r>
      <w:r w:rsidR="0083655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найдет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верное решение. В дальнейшем со всей группой пров</w:t>
      </w:r>
      <w:r w:rsidR="0083655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ести воспитательное 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мероприятие «Брать чужое </w:t>
      </w:r>
      <w:r w:rsidR="0083655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плохо».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421D6D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Ребенка нужно отвести в сторонку и мирно поговорить с ним о том, что так поступать плохо.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421D6D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Необходимо было поставить мальчика в неловкое положение и при всей группе сделать замеча</w:t>
      </w:r>
      <w:r w:rsidR="0083655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ние, чтобы мальчику было стыдно,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больше он так не делал.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21D6D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Утро. В групповой комнате необычное оживление: в игровом уголке появились новые игрушки. Все ребята внимательно рассматривают их. Намечается интересная игра. Только Вася, уединившись, безучастно смотрит на детей.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Что ты такой грустный? Уж не заболел ли? – спрашивает его воспитатель.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Да нет... я так, – шепчет мальчик, отвернувшись к стенке, чтобы никто не увидел навернувшиеся на глаза слезы. И вдруг, уткнувшись в платье воспитателя, всхлипнул: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Мне жаль маму... Папа опять пришёл поздно и пил вино с дядей Толей. А мама всё плакала. Папа шумел всю ночь.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Проанализируйте, как отражается поведение отца Васи на состоянии ребёнка. Какую, по вашему мнению, помощь может оказать детский сад семье в создании здорового микроклимата?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 Поведение отца Васи оказывает негативное влияние на психику ребёнка, ведь в результате возможна задер</w:t>
      </w:r>
      <w:r w:rsidR="00421D6D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жка психического развития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Детский сад может оказать </w:t>
      </w:r>
      <w:r w:rsidR="0083655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следующую помощь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83655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организовать 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консультации родителям (в частности, отцу) по проблеме формирования здорового образа жизни</w:t>
      </w:r>
      <w:r w:rsidR="0083655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проинформировать родителей по вопросам детской психологии</w:t>
      </w:r>
      <w:r w:rsidR="0083655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содействовать семье в повышении её воспитательного потенциала. Для работы с семьёй воспитатель должен привлечь педагога - психолога.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</w:t>
      </w:r>
      <w:r w:rsidR="0083655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Поведение отца оказывает плохое влияние на эмоциональное благополучие ребенка. Воспитателю необходимо поговорить об этом с родителями.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83655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Ребенка нужно было отвлечь от этой ситуации и тогда он все забудет. Вмешиваться в семейные ссоры не стоит.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21D6D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Таня играет, разбрасывая игрушки по всей комнате. Однажды мать потребовала от ребёнка собрать все до единой игрушки (а их более 50) и сложить в ящик. Таня не собирает игрушки, мать настаивает на своём. Девочка расплакалась и пожаловалась бабушке. Та молча начала собирать игрушки, но мать запретила ей это делать: «Пусть сама собирает!». Вмешался папа. Он приласкал дочь, сказал ей: «Ладно, Танечка, я покажу тебе, как собирать игрушки, а ты мне будешь помогать, и в следующий раз уже сама будешь собирать». Отец оставил в ящике пять игрушек, а остальные положил в недоступное для ребёнка место. Мама упрекнула отца в том, что он «спрятал» от дочери игрушки, и в том, что он вмешался: «Таня должна была сама собрать игрушки». На следующий день Таня, поиграв пятью игрушками, самостоятельно собрала их в ящик. Папа дал ей ещё пять игрушек. Таня обрадовалась и продолжала охотно играть.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Кто поступил правильно, кто допустил </w:t>
      </w:r>
      <w:proofErr w:type="gramStart"/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ошибки</w:t>
      </w:r>
      <w:proofErr w:type="gramEnd"/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</w:t>
      </w:r>
      <w:proofErr w:type="gramStart"/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какие</w:t>
      </w:r>
      <w:proofErr w:type="gramEnd"/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? Как вы поступите, если ребёнок отказывается убирать игрушки?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83655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Отец поступил педагогич</w:t>
      </w:r>
      <w:r w:rsidR="0083655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ески правильно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ведь он не настроил себя против ребенка, а наоборот, помог ему справиться с задачей и укрепил их отношения. Мама категорично настояла на своем решении, чем показала себя не с хорошей стороны для ребенка, бабушка же взяла всю ответственность на себя, тем самым </w:t>
      </w:r>
      <w:r w:rsidR="0083655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оказала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ребенку «медвежью» услугу. С самого детства на своем примере необходимо показывать, что все должно быть на своих местах, а далее привлекать в труд ребенка. Если он категорич</w:t>
      </w:r>
      <w:r w:rsidR="0083655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ески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отказывается, то убрать игрушки нужно в игровой форме совместно.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83655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Отец поступил правильно, в отличие от бабушки и мамы. Я бы поступи</w:t>
      </w:r>
      <w:proofErr w:type="gramStart"/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л(</w:t>
      </w:r>
      <w:proofErr w:type="gramEnd"/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а) точно также, как и отец Тани.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83655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Отец и бабушка поступили неправильно, так как мама сказала, чтобы Таня убралась самостоятельно. Я бы также настаивала на том, чтобы мой ребенок убралась сам.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21D6D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Четырёхлетний Дима очень любит телевизор и может целыми часами вместе с папой смотреть любые кинофильмы, где совершаются насилие и грабёж. Но мама почему-то недовольна этим и постоянно запрещает папе включать такие передачи. А Диме непонятно: почему? И он, как папа, обижается на маму и даже вчера вечером </w:t>
      </w:r>
      <w:proofErr w:type="gramStart"/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шутя</w:t>
      </w:r>
      <w:proofErr w:type="gramEnd"/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навёл на неё дуло пистолета, который папа купил ему в магазине. Но вместо того, чтобы понять шутку, мама Димы выхватила пистолет из его рук и выбросила в мусоропровод. А папа ей доказывал под громкие рыдания ребёнка, что это – издевательство над сыном, что мальчики не могут вырасти без пистолетов, насилие у них в крови, и это главное, что отличает настоящего мужчину.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Какие ошибки в воспитании ребёнка допускают родители? Как следует поступать родителям в данной ситуации?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604783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Мама неправа в том, что она не объяснила свою позицию </w:t>
      </w:r>
      <w:r w:rsidR="00604783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отношению к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эт</w:t>
      </w:r>
      <w:r w:rsidR="00604783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ситуаци</w:t>
      </w:r>
      <w:r w:rsidR="00604783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выхватила игрушку и выкинула. Отец не понимает всей ответственности, которая лежит на его плечах, думает, что ребенок уже достаточно взрослый, чтобы смотреть такие фильмы. </w:t>
      </w:r>
      <w:r w:rsidR="00604783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Папа н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 сказал, что нельзя направлять пистолет, даже игрушечный, на человека, а наоборот, даже показал на своем примере, тем более, по отношению к маме. Фильмы данного жанра действительно плохо влияют на психику ребенка, и не формируют те черты, которые отличают настоящего мужчину. Родителям следует принимать совместные решения насчет воспитания и высказывать свое мнение друг другу, а потом учить ребенка.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604783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Отец совершено не прав, а маме нужно было забрать игрушку и отдать поле того, как ребенок исправится. Фильмы данного жанра действительно плохо влияют на психику ребенка, и не формируют те черты, которые отличают настоящего мужчину.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604783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Отец сказал все правильно, ничего страшного в будущем не случится.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21D6D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Ещё вчера </w:t>
      </w:r>
      <w:proofErr w:type="gramStart"/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трёхлетний</w:t>
      </w:r>
      <w:proofErr w:type="gramEnd"/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Лёнечка</w:t>
      </w:r>
      <w:proofErr w:type="spellEnd"/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 в руки брать всё, что ему хотелось. А вот сегодня мама почему-то всё время говорит ему «нельзя». «Нельзя» брать вазы, чашки, статуэтки. «Нельзя» играть и с телефонной трубкой. «Нельзя» брать в руки книжки и тетради. Что ни возьмешь, всё это – «нельзя». Ребёнок не понимает, что означает мамино «нельзя». Наверно, его мама разлюбила; и он специально начинает трогать всё то, что «нельзя». Вот он схватил при маме статуэтку, вот подошел при ней к хрустальной вазе и, слыша раздражённое «нельзя», специально уронил на пол тарелку. Тарелка треснула, и он спокойно, подняв две половинки, дал их маме. А мама крикнула: «Ведь я же говорила, ведь ты прекрасно знал, что это брать нельзя. Встань в угол, ты ещё об этом пожалеешь. Какой упрямый! Я тебя заставлю понять, что тебе нельзя!»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Каковы причины такого поведения мальчика? Какие ошибки допускает мама в воспитании ребёнка?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604783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 не понимает слово «нельзя», ему кажется, что мама перестала его любить и доверять ему. Каждый раз, когда мама употребляла это слово, для Лени все «нельзя» становилось сладким плодом. В связи с этим у него мог пропасть интерес к окружающему миру, снизиться самооценка или же появится неуверенность в себ</w:t>
      </w:r>
      <w:r w:rsidR="00604783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 из-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 подавления эмоций. Маме следует вместо «нельзя» </w:t>
      </w:r>
      <w:proofErr w:type="gramStart"/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объяснять</w:t>
      </w:r>
      <w:proofErr w:type="gramEnd"/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почему она против того, чтобы ребенок трогал эти вещи, либо давать их под ее присмотром.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604783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Леня думал, что мама больше его не любит и пытался привлечь ее внимание. Маме нужно было смотреть за ребенком, когда ему хотелось взять какой</w:t>
      </w:r>
      <w:r w:rsidR="00604783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либо предмет, чтобы не было несчастного случая.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</w:t>
      </w:r>
      <w:r w:rsidR="00604783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Мама все делает правильно, ведь ребенок может испортить вещь или сам повредиться.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21D6D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Перед проведением подвижной игры в средней группе</w:t>
      </w:r>
      <w:r w:rsidR="00604783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(4–5 лет)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воспитательница показала детям новую маску-шапочку лисы, которая сразу же всем понравилась. «Лисой будет тот, кто первым попадётся, проиграет», – объяснил педагог. Началась игра – первым проиграл Денис. Девочки стали спорить о том, что мальчики «лисой» не бывают, но после вмешательства взрослого замолчали. При дальнейшем проведении игры дети начали проигрывать нарочно. Это было очевидно для воспитательницы и других, честных, детей. Возник конфликт. Играть всем расхотелось.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Какие методические ошибки допустил воспитатель? Почему погас интерес к игре? Как исправить ситуацию?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604783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Педагогу нужно было сказать, что лисой может быть и мальчик, и девочка. Выбрать, кто будет лисой</w:t>
      </w:r>
      <w:r w:rsidR="00604783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первым нужно было самому педагогу. Погас интерес к игре, так как группа была </w:t>
      </w:r>
      <w:r w:rsidR="00604783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неправильно 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замотивирована. С самого начала нужно сказать, что лисой может быть кто угодн</w:t>
      </w:r>
      <w:r w:rsidR="00604783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о, и проговорить правило игры.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604783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 допустила ошибку в мотивации детей, поэтому интерес пропал. Исправить ситуацию можно было так: воспитателю самой выбирать «лису», и каждый раз это будет разный человек. </w:t>
      </w:r>
    </w:p>
    <w:p w:rsidR="004F21F5" w:rsidRPr="00AB5016" w:rsidRDefault="00604783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3. </w:t>
      </w:r>
      <w:r w:rsidR="004F21F5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 просто пустила все на самотек. Воспитателю надо убрать шапочку, чтобы никто не ругался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4F21F5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попросить</w:t>
      </w:r>
      <w:r w:rsidR="004F21F5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детей играть честно.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21D6D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Маша, Ваня и Кирилл решили играть в «Морское путешествие». – Чур, я капитан корабля, – говорит Ваня. – Ты вчера был капитаном. Ты каждый день капитан, – запротестовали Маша и Кирилл.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 воспитателю разрешить данную ситуацию? Какое правило можно придумать, чтобы право на интересные роли имели и другие участники игры?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344EF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Воспитателю следует в игровой форме разрешить ситуацию, например: кто выше прыгнет, тот будет капитаном, ведь он должен быть сильным и далеко глядеть; кто назовет больше видов рыб, тот и будет капитаном, ведь капитан должен знать все о море и т</w:t>
      </w:r>
      <w:r w:rsidR="00344EF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ому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</w:t>
      </w:r>
      <w:r w:rsidR="00344EF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одобное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4F21F5" w:rsidRPr="00AB5016" w:rsidRDefault="00344EF9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2. </w:t>
      </w:r>
      <w:r w:rsidR="004F21F5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Педагогу нужно 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было </w:t>
      </w:r>
      <w:r w:rsidR="004F21F5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провести любую считалочку и быстро решить недопонимание между мальчиками.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344EF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Мальчики должны сами решить возникший конфликт, воспитателю нет смысла вмешиваться.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21D6D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проведения музыкального занятия, на котором дети готовились к празднику, воспитатель старшей группы </w:t>
      </w:r>
      <w:r w:rsidR="00344EF9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(5–6 лет) 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предлагает ребятам слепить из пластилина сказочных героев, роли которых только что разучивали дети, отразив при этом характер и чувства персонажей.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время лепки дети увлеклись и расшумелись: «Мой Буратино лучше, чем твой Папа Карло! </w:t>
      </w:r>
      <w:proofErr w:type="gramStart"/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Посмотри, какой у него настоящий длинный но-о-с получился!</w:t>
      </w:r>
      <w:proofErr w:type="gramEnd"/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у твоего Папы Карло не поймешь, где нос, а где уши!» Возник конфликт.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С какой целью воспитатель предложил ребятам слепить из пластилина сказочных героев? Как должен повести себя взрослый в данном случае? Какие приёмы можно использовать в процессе проведения лепки, чтобы сохранить положительный эмоциональный настрой, созданный на музыкальном занятии?</w:t>
      </w:r>
    </w:p>
    <w:p w:rsidR="004F21F5" w:rsidRPr="00AB5016" w:rsidRDefault="00344EF9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1. </w:t>
      </w:r>
      <w:r w:rsidR="004F21F5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Вероятнее всего, праздник будет посвящен сказочным персонажам, именно поэтому и была данная тема. Воспитателю следует рассказать о каждом герое, что каждый по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4F21F5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своему важен и нужен, что каждый лепит так, как он видит этого персонажа. Можно предложить детям просмотр мультфильма или чтение книги после лепки, чтобы замотивировать детей.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344EF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Лепка была с такой темой, так как праздник посвящен сказочным персонажам. Воспитателю нужно было подойди к детям, у которых что</w:t>
      </w:r>
      <w:r w:rsidR="00344EF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либо не получается и оказать помощь. На фоне можно включить музыку из мультика. </w:t>
      </w:r>
    </w:p>
    <w:p w:rsidR="004F21F5" w:rsidRPr="00AB5016" w:rsidRDefault="00344EF9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3. </w:t>
      </w:r>
      <w:r w:rsidR="004F21F5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была выбрана просто по плану. Детям, которые громко шумели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4F21F5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нужно было сделать замечание.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21D6D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Воспитанник старшей группы </w:t>
      </w:r>
      <w:r w:rsidR="00344EF9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(5–6 лет) 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Игорь, придя в детский сад утром, нечаянно опрокинул цветок в вестибюле. Когда пришла воспитательница, он рассказал ей о случившемся с волнением, и было видно, что мальчик очень расстроен. Выслушав, воспитательница сказала: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Хорошо, Игорь, ты хорошо сделал, что сразу же рассказал об этом. Сейчас мы вместе с тобой и двумя девочками поможем тёте Марусе (нянечке) привести всё в порядок.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Воспитательница привлекла внимание детей к поступку Игоря, подчеркнув, что он сделал правильно, признавшись в своей вине.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Дайте оценку воспитательному приёму педагога. Какие цели преследовала воспитательница, поощряя поступок Игоря перед обществом сверстников? Как создать у ребёнка желание заслужить положительную оценку своего поведения со стороны окружающих людей?</w:t>
      </w:r>
    </w:p>
    <w:p w:rsidR="004F21F5" w:rsidRPr="00AB5016" w:rsidRDefault="00344EF9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1. </w:t>
      </w:r>
      <w:r w:rsidR="004F21F5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 поступила правильно, ведь данным примером она показала, что бояться не нужно, не нужно врать, а лучше подойти и все честно рассказать. Ее целью было, как минимум, настроить доверительные отношения между взрослым и ребенком. Учить поступать людей так, чтобы не навредить своим ближним, а помогать им. </w:t>
      </w:r>
    </w:p>
    <w:p w:rsidR="004F21F5" w:rsidRPr="00AB5016" w:rsidRDefault="00344EF9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2. </w:t>
      </w:r>
      <w:r w:rsidR="004F21F5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Прием педагога хороший. Воспитатель хотела показать, что всегда нужно говорить правду. Чтобы получить положительную оценку, нужно поступать морально правильно. </w:t>
      </w:r>
    </w:p>
    <w:p w:rsidR="004F21F5" w:rsidRPr="00AB5016" w:rsidRDefault="00344EF9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3. </w:t>
      </w:r>
      <w:r w:rsidR="004F21F5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Прием был подобран неверно. Нужно было наказать ребенка за неаккуратность. А чтобы получить положительную оценку со стороны окружающих, надо быть аккуратным и послушным.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21D6D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. Дети из старшей группы</w:t>
      </w:r>
      <w:r w:rsidR="00344EF9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(5–6 лет)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предвкушая интересное занятие и возбуждённо переговариваясь, не идут, а практически бегут в музыкальный зал. У входа их встречает музыкальный руководитель: «Почему вы так плохо 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себя ведете? Пока вы сюда дошли, весь детский сад уже об этом знает: так вы шумели!» Воспитатель и дети оправдываются, пытаясь войти в музыкальный зал. «Нет! – останавливает их взрослый. – Вернитесь в группу, успокойтесь, а потом приходите ко мне на занятие».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 вы думаете, в чём причина подобного поведения детей? Оцените действия музыкального руководителя и воспитателя. Как бы поступили вы?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344EF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Детей настолько заинтересовали занятием, что им не терпелось его начать. Но они совсем забыли о дисциплине, поэтому воспитател</w:t>
      </w:r>
      <w:r w:rsidR="00344EF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следовало напомнить о правилах поведения в детском саду. Я бы постави</w:t>
      </w:r>
      <w:proofErr w:type="gramStart"/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344EF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gramEnd"/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344EF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детей по парам и предложил</w:t>
      </w:r>
      <w:r w:rsidR="00344EF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344EF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поиграть в молчанку, если дети были перевозбуждены.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344EF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 очень хотели приступить к занятию в музыкальном классе, поэтому не сдерживали своих эмоций. У музыкального руководителя есть свои требования, поэтому их необходимо соблюдать. А воспитателю нужно было </w:t>
      </w:r>
      <w:r w:rsidR="00344EF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чем-то занять 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детей, чтобы было тихо. Я бы сказа</w:t>
      </w:r>
      <w:proofErr w:type="gramStart"/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344EF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gramEnd"/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344EF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что бы все дети взялись за руки и шли очень тихо, а то занятия не случится.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344EF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Музыкальный руководитель могла </w:t>
      </w:r>
      <w:proofErr w:type="gramStart"/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бы</w:t>
      </w:r>
      <w:proofErr w:type="gramEnd"/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пустить детей, ведь ничего страшного не случилось, а воспитателю надо было их успокоить пока они шли. Я бы так и поступи</w:t>
      </w:r>
      <w:proofErr w:type="gramStart"/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344EF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gramEnd"/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344EF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если бы дети шумели, я бы громким голосом сказал</w:t>
      </w:r>
      <w:r w:rsidR="00344EF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344EF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успокоиться.  </w:t>
      </w:r>
    </w:p>
    <w:p w:rsidR="004F21F5" w:rsidRPr="00AB5016" w:rsidRDefault="00421D6D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4F21F5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F21F5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4F21F5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Однажды Костя (5 лет) принёс в детский сад апельсин. Он сказал, что поделится с Васей и Колей, потому что они с ним играют. Вышли на прогулку, затеяли общую игру. Ребята играли долго, весело. Нащупывая в кармане заветный апельсин, Костя отошёл в сторонку и задумался. Вероятно, соображал, как поступить: угостить всех – себе достанется мало. Догадавшись, о чём думает мальчик, воспитательница посоветовала ему разделить апельсин на всех.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вот делят апельсин на 17 ребят, а долек-то всего десять! Стали делить по полдольки. У Кости осталось две дольки, он с удовольствием их съел.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Вдруг Лена неожиданно спросила: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Костя, почему ты Юлию Федоровну не угостил, ведь она тоже с тобой дружит, играет?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А зачем? – говорит мальчик. – Юлия Федоровна взрослая, а взрослые не любят апельсинов, их любят только дети.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ребята с ним согласились.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Проанализируйте причины таких суждений и поступков детей. Как следует поступить воспитателю в процессе воспитания у детей доброты, отзывчивости, внимания </w:t>
      </w:r>
      <w:proofErr w:type="gramStart"/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</w:t>
      </w:r>
      <w:proofErr w:type="gramEnd"/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взрослым?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344EF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Вероятнее всего, дети поступают так, потому что взрослые всегда отказываются, чтобы ребенку досталось больше и лучше. Воспи</w:t>
      </w:r>
      <w:r w:rsidR="00344EF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тателю следует проводить беседы, 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чтобы развивать чувство доброты, отзывчивости, внимания </w:t>
      </w:r>
      <w:proofErr w:type="gramStart"/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</w:t>
      </w:r>
      <w:proofErr w:type="gramEnd"/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взрослым. В данном случае </w:t>
      </w:r>
      <w:r w:rsidR="00344EF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сказать, что апельсины могут любить все, главное нужно спросить об этом человека.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</w:t>
      </w:r>
      <w:r w:rsidR="00344EF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думают так, ведь взрослые привыкли говорить, что они не любят что</w:t>
      </w:r>
      <w:r w:rsidR="00344EF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то, дабы отказаться от </w:t>
      </w:r>
      <w:proofErr w:type="gramStart"/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предлагаемого</w:t>
      </w:r>
      <w:proofErr w:type="gramEnd"/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Педагогу следовало </w:t>
      </w:r>
      <w:r w:rsidR="00344EF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было 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сказать, что апельсины любят и взрослые, и дети, поэтому делиться нужно со всеми.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344EF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 сделали такой вывод, так как не хотели делиться с воспитательницей, а педагогу нужно было сказать, что угощать нужно всех.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21D6D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Шестилетний Коля вторую неделю ходит в группу. На занятии по аппликации несколько раз переспрашивает воспитателя: «Что делать? Как? Как я делаю? У меня правильно?» Вечером ребёнок, радуясь, рассказывает родителям, как он сам «вырезывал» детали для петушка и приклеивал их на бумагу. Мама недовольно замечает воспитателю: «Зачем Вы занимаетесь с ребёнком таким бесполезным делом? Лучше бы математику повторили: он уже до двадцати считать умеет, теперь пора учить считать десятками!».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Объясните позицию родителя. Какие существуют проблемы в воспитании и развитии ребёнка? Как вы посоветуете вести себя воспитателю, чтобы не оттолкнуть родителей ребёнка и наладить с ними эффективное сотрудничество?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344EF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Родителю хочется развивать математические навыки своего ребенка, забывая о творчестве. Мальчик все время искал помощь и одобрение в лице взрослого, вероятно, за Колей всегда делают всю работу. Воспитателю следует донести до родителя то, что в детском саду формируют многогранную, разностороннюю личность, работа происходит в разных сферах, и невозможно учить детей только математике.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344EF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Маме хочется, чтобы ее ребенок </w:t>
      </w:r>
      <w:r w:rsidR="00344EF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хорошо 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знал математику. Ребенок постоянно хотел контроля и похвалы со стороны взрослого. Педагогу следует сказать, что математикой дети тоже занимаются, но не стоит забывать и о творчестве.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344EF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Мама хочет вырастить умного сына, поэтому уделяет внимание только математике. Ребенок очень невнимательный, поэтому постоянно задает вопросы. Воспитателю следует сказать, что она прислушается к совету мамы.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21D6D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Семилетний Саша получил во время утренника в детском саду новогодний подарок, тут же развернул упаковку и начал есть конфеты. Педагог возмутился, начал его ругать, так как тот ещё не обедал. Ребёнок виновато опустил голову и положил конфеты в пакет. Родители, наблюдавшие эту сцену, смутились: «Татьяна Сергеевна, пусть он съест только одну конфетку! Одна конфета ведь аппетит не испортит?»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Воспитательница всплеснула руками и, обращаясь к другим родителям, стоявшим рядом, сказала: «Одна конфета, может быть, аппетит и не испортит, но тогда все ребята захотят съесть по одной конфете, а мне потом весь тихий час фантики за ними придётся собирать по группе!».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Почему возникла проблемная ситуация? Какая воспитательная работа должна была быть проведена воспитателем с детьми и родителями ещё до утренника? Найдите пути выхода из проблемной ситуации.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344EF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Ситуация возникла из</w:t>
      </w:r>
      <w:r w:rsidR="00344EF9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 </w:t>
      </w:r>
      <w:r w:rsidRPr="00AB50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того, что родители не прислушались к требованиям воспитателя. До утренника необходимо было договориться с родителями и детьми о том, что сладкий подарок все получат после обеда, соблюдая режимный момент. В данной ситуации верным решением будет отдать конфеты родителям, чтобы дети забрали после обеда, дабы у них не было соблазна.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Недопонимание вышло из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того, что правила в детском саду и дома не совпадают. Необходимо научить детей дисциплине, что сладкое едят после основного приема пищи. Нужно отдать конфеты детям, но сказать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что съесть их можно после обеда.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Проблемная ситуация произошла из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халатного отношения родителей к здоровью детей. Воспитателю следует напоминать правил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что сладкое после основного приёма пищи. Конфеты нужно отдать родителям, чтобы они отдали вечером дома.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21D6D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Илюша (5 лет) предпочитает шумные игры, а занятия, требующие сосредоточенности, не любит. Вот и сейчас выполнил рисунок, не приложив усилий: видно, что может рисовать лучше, но не старался. Мама, однако, посмотрев на его работу, говорит: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Хорошо, молодец! – для неё главное, чтобы сын был занят. Мальчик тут же бросает свой рисунок и создаёт новый, ничуть не лучше прежнего.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А это хорошо? – спрашивает он, заранее уверенный, что его похвалят.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– И это хорошо. Молодец. Ты же у меня всё умеешь. Мать считает: «Подумаешь, не дорисовал! Подумаешь, неправильно держит карандаш! Пойдет в школу – научится. Не беда, что принимается сразу за несколько дел, – лишь бы занят был. Вот пойдет в школу, тогда…».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 может сказаться захваливание ребёнка на его готовности к обучению в школе? Почему в подготовке к школе так важно умение ребёнка доводить начатое дело до конца?</w:t>
      </w:r>
    </w:p>
    <w:p w:rsidR="004F21F5" w:rsidRPr="00AB5016" w:rsidRDefault="005E45A1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1. </w:t>
      </w:r>
      <w:r w:rsidR="004F21F5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Если ребенок постоянно слышит похвалу, то постепенно привыкает к тому, что все ему дается легко и просто, усилия и старания не нужны. У ребенка может не сформироваться серьезное отношение к занятиям. Важно следить, чтобы ребенок всегда доводил любую работу до конца. Большую роль играет отношение родителей, их требовательность к делам ребенка.</w:t>
      </w:r>
    </w:p>
    <w:p w:rsidR="004F21F5" w:rsidRPr="00AB5016" w:rsidRDefault="005E45A1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2. </w:t>
      </w:r>
      <w:r w:rsidR="004F21F5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Постоянно </w:t>
      </w:r>
      <w:proofErr w:type="gramStart"/>
      <w:r w:rsidR="004F21F5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слышав</w:t>
      </w:r>
      <w:proofErr w:type="gramEnd"/>
      <w:r w:rsidR="004F21F5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похвалу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4F21F5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ребенок не будет серьезно относится к делам, и делать все спустя рукава. Поэтому важно следить, чтобы все начатое доводилось до конца.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Хвалить ребенка нужно всегда, чтобы у него была уверенность в себе. Нужно приучать доводить дела до конца и не бросать на 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пути.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21D6D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за шестилетним Мишей в детский сад приходит отец, то мальчик быстро убирает свои игрушки, самостоятельно одевается и спокойно идёт домой... Иная картина, когда за ним приходит мать. Она подолгу ждёт 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сына, так как тот не торопится оставить группу, продолжает играть с ребятами. Часто требует, чтобы его одевала мама. Случается, капризничает: «Почему ты пришла, а не папа?»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Воспитательница, подметив такую </w:t>
      </w:r>
      <w:proofErr w:type="gramStart"/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двойственность в поведении</w:t>
      </w:r>
      <w:proofErr w:type="gramEnd"/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мальчика, решила побеседовать с ним. Спросила: «Как прошел выходной? Где и с кем ты был?» Миша рассказал, что они с отцом ездили к бабушке.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А мама тоже ездила с вами к бабушке?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Нет. Мама дома осталась, у неё много работы было! – ответил мальчик.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Вечером за Мишей пришёл папа. Зашел разговор о сыне, о вчерашней поездке. Как </w:t>
      </w:r>
      <w:proofErr w:type="gramStart"/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бы</w:t>
      </w:r>
      <w:proofErr w:type="gramEnd"/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прочим воспитательница спросила, а мама, мол, довольна поездкой?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Мама осталась дома, она у нас не очень-то расторопна, дела свои доделывала, – сказал отец с чуть скрываемым раздражением в присутствии сына.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Да, она у нас копуша! – подхватил мальчик.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Чем объясняется различное поведение Миши в присутствии отца и в присутствии матери? В чём причина неуважительного отношения Миши к матери?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Разница в поведении мальчика при родителях заключается в противоположных характерах отца и матери. Если при отце он собранный и организованный, как раз таким себя показывает отец, то при матери он расслаблен и нетороплив, как демонстрирует себя мама. Вероятно, Миша не лучшим образом относится к маме из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 того, что такое неуважение показывает его отец к его матери и лучшим решением в данной ситуации будет налаживание взаимоотношений между взрослыми, а также поднятие авторитета мамы за счет уважительного отношения супруга.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Разница поведения в том, как поставил авторитет отец и мама. Причина плохого отношения Миши к маме в том, что также к ней относится отец ребенка.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Миша ведет себя так, как ведет себя родитель по отношению к нему и в семье. Миша не уважает маму, так как ей некогда с ним заниматься и играть, ведь у нее много работы.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21D6D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нечаянно рассыпал счётные палочки. Двое стоящих рядом детей стали собирать их. А новичок с любопытством наблюдал за происходящим.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Вон ещё две под столом, – подсказывает он ребятам, оставаясь на месте.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А ты почему не хочешь помочь? – спрашивает у него воспитатель.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А я ведь не рассыпал! – удивляется мальчик.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 объяснить ребёнку, что нужно проявлять предупредительность, внимание к взрослому?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Перед педагогом стоит задача учить детей уважительно относиться к окружающим людям, считаться с их делами, интересами, 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удобствами, воспитывать культуру общения ребенка </w:t>
      </w:r>
      <w:proofErr w:type="gramStart"/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</w:t>
      </w:r>
      <w:proofErr w:type="gramEnd"/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взрослыми и сверстниками, выражающуюся в общительности, вежливости, предупредительности, сдержанности, умении вести себя в общественных местах, воспитывать культуру деятельности 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умение обращаться с игрушками, книгами, пособиями, личными вещами, имуществом детского сада. Поэтому, в данной ситуации помогут 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личный пример, дисциплина, разговоры и объяснения, приучение </w:t>
      </w:r>
      <w:r w:rsidRPr="00AB5016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ребенка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к труду и правилам хорошего тона.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Нужно сказать, что если ребенок хочет, чтобы ему помогли, когда ему это потребуется, то и он должен оказывать помощь нуждающемуся. Личный пример и воспитание манер – хорошие помощники в этом случае.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Необходимо смоделировать похожую ситуацию и когда этому мальчику понадобится помощь, поступить так же, чтобы он почувствовал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как неприятно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было воспитателю.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21D6D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color w:val="000000" w:themeColor="text1"/>
          <w:sz w:val="28"/>
        </w:rPr>
        <w:t>Когда к Вите обращаются с просьбой товарищи, то он напоминает: «</w:t>
      </w:r>
      <w:proofErr w:type="gramStart"/>
      <w:r w:rsidRPr="00AB5016">
        <w:rPr>
          <w:rFonts w:ascii="Times New Roman" w:hAnsi="Times New Roman" w:cs="Times New Roman"/>
          <w:color w:val="000000" w:themeColor="text1"/>
          <w:sz w:val="28"/>
        </w:rPr>
        <w:t>Попроси</w:t>
      </w:r>
      <w:proofErr w:type="gramEnd"/>
      <w:r w:rsidRPr="00AB5016">
        <w:rPr>
          <w:rFonts w:ascii="Times New Roman" w:hAnsi="Times New Roman" w:cs="Times New Roman"/>
          <w:color w:val="000000" w:themeColor="text1"/>
          <w:sz w:val="28"/>
        </w:rPr>
        <w:t xml:space="preserve"> как следует, скажи – пожалуйста». А сам об этом волшебном слове забывает.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i/>
          <w:color w:val="000000" w:themeColor="text1"/>
          <w:sz w:val="28"/>
        </w:rPr>
        <w:t>Какую индивидуальную работу с детьми может провести воспитатель? Укажите задачи и методы воспитания у детей культуры поведения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Проведение б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есед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формирование культурных ценностей, создание педагогических ситуаций, 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демонстрация 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ого примера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Самой главной задачей будет 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способствовать развитию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навыков культурного общения.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Необходимо проводить мероприятия, 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ходе которых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будут формироваться основы культурных ценностей. Задачей будет – воспитание уважения к сверстникам посредством примера персонажей из сказок.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Нужно делать замечание детям, ведь если ты сам требуешь добрых слов, то должен их знать. Задачей педагога будет донести это до детей постоянным 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напоминанием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568DC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Мальчик (6 лет) – из необеспеченной семьи. От того, что у него нет дорогих </w:t>
      </w:r>
      <w:proofErr w:type="gramStart"/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игрушек</w:t>
      </w:r>
      <w:proofErr w:type="gramEnd"/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он не так хорошо одет, как другие дети, с ним никто не дружит.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 поступить воспитателю в данной ситуации? Какие приёмы может использовать воспитатель для воспитания гуманного отношения к сверстникам.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Беседа на тему «Все равны» будет полезна в данной ситуации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акже необходимо приводить примеры на игрушках, моделируя данную ситуацию, но не называть имен. Игры, диалоги, сказки на воспитание гуманного отношения будет верным решением.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Чтение сказки на тему гуманного отношения отлично скажется на формировании данного качества. Также 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хорошо 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подойдут мультфильмы на эту тему.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Нужно поговорить со всей группой на счет этого мальчика, и сказать, что он ничем не отличается от нас. 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Постоянное напоминание об этом 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наладит отношение к этому мальчику.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568DC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. Утренний приём. Воспитатель (</w:t>
      </w:r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адрес со слезами расстающегося с мамой новичка, на голове которого взрослая матросская шапка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). Не плачь, маме на работу надо. (</w:t>
      </w:r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Мальчик продолжает плакать.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) Чего плачешь? (</w:t>
      </w:r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Раздражённо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Сними эту шапку. Что это тебе мама на голову </w:t>
      </w:r>
      <w:proofErr w:type="gramStart"/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напялила</w:t>
      </w:r>
      <w:proofErr w:type="gramEnd"/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? (</w:t>
      </w:r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Иронически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) Тоже мне, командир! (</w:t>
      </w:r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Мальчик отворачивается от воспитателя, ухватившись за свою матросскую шапку на голове, не переставая плакать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) Кончай плакать. Будешь хныкать, ребята тебя из капитанов быстро выведут! (</w:t>
      </w:r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Плач ребёнка усиливается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Какой тип педагогического отношения демонстрирует воспитатель? Как должен поступить воспитатель в данной ситуации?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 показывает свое неуважение, непринятие, агрессию и насмешку к ребенку. В данной ситуации нужно было, наоборот, обратить внимание на эту шапку и предложить всем ребятам поиграть в игру на морскую тему, где этот мальчик будет в главной роли.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 показывает свою агрессию по отношению к ребёнку. Педагогу следовало отвлечь ребенка на различные игры и детей в группе.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 показывает надменность по отношению к мальчику. Ей нужно было дать время, чтобы мальчик успокоился.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568DC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прогулке дети средней группы </w:t>
      </w:r>
      <w:r w:rsidR="005E45A1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(4–5 лет) 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катались на деревянных лошадках и самолётах. Особенно их привлекала лошадка, недавно выставленная на участке. Катались, как и договаривались с детьми, по очереди – сначала девочки, потом мальчики. Вот очередь подошла и к Коле. Но Люда продолжала кататься и уступать лошадку ему не собиралась. «Это моя лошадка, я буду кататься на ней, – резко ответила она на просьбу мальчика. Коля дёрнул её за косичку, девочка заплакала и побежала жаловаться воспитательнице. Воспитательница, наблюдавшая за детьми, не стала никого из них ругать. Она подошла поближе к лошадке. «Посмотрите, дети, какая лошадка стала грустная. Наверное, она обиделась на вас. Она не любит, когда дети ссорятся между собой. Ей тогда не хочется их и катать. Лошадка вас удовольствием покатает, когда вы будете играть дружно, весело. А сейчас лошадка, наверное, уже устала. Она </w:t>
      </w:r>
      <w:proofErr w:type="gramStart"/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хочет</w:t>
      </w:r>
      <w:proofErr w:type="gramEnd"/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и пить. Давайте покормим её и попоим, а потом она снова вас будет катать». Дети с удовольствием откликнулись на предложение педагога. Люда принялась «кормить» лошадку «сеном». Коля пошёл за водой…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Какие педагогические умения и личностные качества характеризуют воспитателя? Какие приёмы использует воспитатель для разрешения конфликта? Придумайте свои ситуации разрешения конфликта между детьми?</w:t>
      </w:r>
    </w:p>
    <w:p w:rsidR="004F21F5" w:rsidRPr="00AB5016" w:rsidRDefault="005E45A1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1. </w:t>
      </w:r>
      <w:r w:rsidR="004F21F5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Педагога можно охарактеризовать как опытного, внимательного, наблюдательного, чуткого специалиста, который может разрешить любой конфликт, используя различные методы и приемы: </w:t>
      </w:r>
      <w:r w:rsidR="004F21F5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вызвала чувства детей, обыграла проблемную ситуацию, переключила внимание детей. Также верным решением будет беседа для воспитания культурных качеств.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Педагог показала себя очень достойно, ведь она смогла переключить внимание детей с конфликта на дружбу. При помощи считалочки можно 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выбрать,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кто будет кататься дальше.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 таким действием показывает себя с хорошей стороны. На месте педагога я бы разве</w:t>
      </w:r>
      <w:proofErr w:type="gramStart"/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gramEnd"/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детей в разные стороны и запретил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бы им кататься на лошадке. </w:t>
      </w:r>
    </w:p>
    <w:p w:rsidR="004F21F5" w:rsidRPr="00AB5016" w:rsidRDefault="00E568DC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4F21F5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F21F5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4F21F5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Десятимесячному малышу купили игрушку и положили её в манеж – пусть играет! Но ребёнок подержал её в руке, а затем… забыл о ней. «Не понравилась», – считают родители и покупают малышу новые игрушки. Однако вскоре они убеждаются, что, несмотря на </w:t>
      </w:r>
      <w:proofErr w:type="gramStart"/>
      <w:r w:rsidR="004F21F5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proofErr w:type="gramEnd"/>
      <w:r w:rsidR="004F21F5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игрушек много, ребёнок всё же почему-то не играет ими. Почему? Делают вывод: «Наш ребёнок не любит играть» – и поэтому не стараются развивать игровую деятельность малыша.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Другие же родители считают, что, наоборот, малыша надо всё время занимать игрой, они ни на минуту не отходят от него. То мама показывает, как бежит и лает собачка, то папа заводит игру с мячом, то бабушка звенит погремушкой...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Кто же из родителей прав? Те, которые не считают нужным поиграть с малышом, или те, которые постоянно забавляют его? Надо ли учить ребёнка играть?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Правильная игровая деятельность – залог счастливого малыша, именно с нее все начинается. Важно учить ребенка играть и играть вместе, показывать, что умеют игрушки, какие функции они выполняют, ведь все это приходит с навыком.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Правы те родители, которые рассказывают, как играть с определенными игрушками.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 должны сами разбираться, как использовать игрушку, поэтому не нужно им помогать.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568DC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Илюша (2 года 5 месяцев) с усердием натягивает колготы. Трудное занятие! Наконец-то после долгих усилий колготы почти надеты, но... наизнанку. Малыш, конечно, этого не замечает и продолжает их натягивать. Мать прекращает, как она говорит, эту «бесцельную возню» быстрым движением, не скрывая раздражения, старается натянуть ребёнку колготки. Малыш поднимает крик: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– Сам! Сам! Сам!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Сиди спокойно и не капризничай! Не умеешь, а кричишь «сам».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Правильно ли поступила мать? Обоснуйте ваше мнение. Как вы думаете, почему она так поступила?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Мама поступила очень некорректно и не педагогично. Дела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все за ребенка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стоит понимать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что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будущем он не сможет быть самостоятельным, у него не будут развиты навыки самообслуживания. Вероятно, у мамы не было сил, времени и желания дождаться пока 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ребенок оденется самостоятельно, поэтому 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она 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выбрала другой путь, что является большой ошибкой.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После работы мама Илюши очень устала и спешила быстрее попас</w:t>
      </w:r>
      <w:r w:rsidR="005E45A1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ть домой, поэтому поступила так. Все это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является неправильным воспитанием определенных навыков ребенка.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5E45A1"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Мама сорвалась на ребенка, так как спешила домой, но ничего страшного не произошло. В следующий раз мальчик оденет колготки сам.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568DC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Трое детей бегают по участку детского сада, наталкиваются на своих товарищей. На замечания воспитателя отвечают, что они играют в «войну».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Какие действия должен предпринять педагог? Как организовать самостоятельную деятельность детей на прогулке?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B272B8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Рассказ о том, что война – это не хорошо</w:t>
      </w:r>
      <w:r w:rsidR="00B272B8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будет правильным решением. Воспитателю следует организовать эстафету, где дети будут бегать, прыгать, тогда у них не </w:t>
      </w:r>
      <w:r w:rsidR="00B272B8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останется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сил на игры в войну.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B272B8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Воспитателю нужно собрать всех детей и играть всей группой в определенную игру, направленную на физическое воспитание.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B272B8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Детям нужно сделать замечание за то, что они играют в такую плохую игру и сказать, чтобы придумали что</w:t>
      </w:r>
      <w:r w:rsidR="00B272B8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то другое.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568DC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время умывания дети расшалились, стали играть в «фонтанчики», пускать мыльные пузыри, а уже подходило время завтрака.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 должен поступить воспитатель? Сделать им замечание или терпеливо ждать, пока закончится игра с водой? Как бы вы поступили?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421D6D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Воспитателю необходимо перевести данную шалость в игру, а именно перевести тему на то, какая бывает вода и в скором времени </w:t>
      </w:r>
      <w:r w:rsidR="00AB5016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провести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эксперимент</w:t>
      </w:r>
      <w:r w:rsidR="00AB5016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связанный с тремя состояниями воды. </w:t>
      </w:r>
      <w:r w:rsidR="00AB5016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алее, напомнить детям о том, что скоро завтрак и нужно быстрее идти, чтобы еда не остыла.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421D6D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Воспитателю нужно сказать детям, что наступает время завтрака, и чтобы еда была вкусной, нужно поторопиться за стол.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421D6D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Воспитателю следует сделать замечание и поторопить детей на завтрак.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568DC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Мальчик ходит по группе, берёт то одну, то другую игрушку, но ни с одной не играет.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Каковы причины такого поведения мальчика? Как включить мальчика в игру?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421D6D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Ребенка нужно научить играть с игрушками. Значит с мальчиком необходимо играть индивидуально, а далее вовлекать в игры с другими.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421D6D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Мальчику надо рассказать, как можно играть с игрушками, тогда он не будет ходить по группе в поисках.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421D6D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Мальчику нужно сделать замечание, что нечего трогать игрушки, если ты с ними не играешь.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E568DC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Две девочки (5 лет) никак не могут договориться, кто будет мамой куклы Наташи.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Я хочу!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И я хочу!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Двух мам не бывает, – говорит одна из них.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Хочешь, ты будешь соседкой?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Нет, я буду только мамой! – настаивает вторая, наклоняется над коляской, быстро берёт на руки куклу и начинает её укачивать.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Ну, а я тогда не буду играть! – обиделась другая.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Игра, казалось, не состоится...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 воспитателю разрешить конфликт? Какие приёмы руководства игрой детей может использовать воспитатель в данной ситуации?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421D6D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детском саду </w:t>
      </w:r>
      <w:r w:rsid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есть много кукол и 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воспитателю нужно предложить взять еще одну, чтобы было две мамы и две дочки, которые будут вместе дружить. Педагог может </w:t>
      </w:r>
      <w:r w:rsid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одушевить</w:t>
      </w:r>
      <w:r w:rsid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куклу и от ее лица попроситься играть с девочками.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421D6D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Педагогу нужно предложить еще одну куклу и предложить сюжет для игры.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421D6D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Педагогу нужно предложить одной девочке быть сестрой Наташи, а также пригласить в игру мальчика на роль отца, тогда будет полноценная семья.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568DC"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Девочка пришла в группу. Ребята приглашают её в игры. Но она от всех приглашений отказывается. 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 отреагировать в этом случае воспитателю? Как правильно вовлечь девочку в игру?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421D6D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Заставлять девочку ни в коем случае не нужно, следует позвать ее на диалог и расспросить ребенка, возможно, ее что</w:t>
      </w:r>
      <w:r w:rsid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 волнует. Педагог может использовать сюрпризный момент, мотивационные слова, дать одну из ведущих ролей в игре.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421D6D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Девочку стоит оставить в покое, как только ей станет скучно, она пойдет играть со всеми.</w:t>
      </w:r>
    </w:p>
    <w:p w:rsidR="004F21F5" w:rsidRPr="00AB5016" w:rsidRDefault="004F21F5" w:rsidP="004F2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421D6D"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Воспитателю следует заставить ребенка играть вместе с другими. </w:t>
      </w:r>
    </w:p>
    <w:p w:rsidR="001E0452" w:rsidRPr="00AB5016" w:rsidRDefault="001E0452" w:rsidP="002A6D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95FA4" w:rsidRPr="00AB5016" w:rsidRDefault="00AB5016" w:rsidP="00695FA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проведения вступительного испытания</w:t>
      </w:r>
    </w:p>
    <w:p w:rsidR="00695FA4" w:rsidRPr="00AB5016" w:rsidRDefault="00695FA4" w:rsidP="00695FA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95FA4" w:rsidRPr="00AB5016" w:rsidRDefault="00695FA4" w:rsidP="00695F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Дата, время и место проведения вступительного испытания определяются расписанием вступительных испытаний в университете. </w:t>
      </w:r>
    </w:p>
    <w:p w:rsidR="00695FA4" w:rsidRPr="00AB5016" w:rsidRDefault="00695FA4" w:rsidP="00695F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битуриент допускается до сдачи вступительных испытаний только при наличии экзаменационного листа (выдается при сдаче документов в приемную комиссию вуза). </w:t>
      </w:r>
    </w:p>
    <w:p w:rsidR="00695FA4" w:rsidRPr="00AB5016" w:rsidRDefault="00695FA4" w:rsidP="00695F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время проведения вступительного испытания абитуриент должен соблюдать следующие правила, регламентированные порядком проведения вступительных испытаний в университете. За нарушение правил поведения на вступительном испытании абитуриент удаляется с проставлением оценки </w:t>
      </w: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«0 (ноль)» баллов независимо от успешности ответов на вопросы, о чем председатель предметной экзаменационной комиссии составляет акт, утверждаемый Приемной комиссией МГПУ. </w:t>
      </w:r>
    </w:p>
    <w:p w:rsidR="00695FA4" w:rsidRPr="00AB5016" w:rsidRDefault="00695FA4" w:rsidP="00695F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опоздания на вступительное испытание абитуриент должен предупредить членов предметной комиссии о причинах задержки.</w:t>
      </w:r>
    </w:p>
    <w:p w:rsidR="00695FA4" w:rsidRPr="00AB5016" w:rsidRDefault="00695FA4" w:rsidP="00695F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Абитуриенты, не явившиеся на вступительные испытания без уважительных причин, а также забравшие документы после начала вступительных испытаний, к дальнейшим испытаниям не допускаются, выбывают из конкурса и не зачисляются в число студентов. </w:t>
      </w:r>
    </w:p>
    <w:p w:rsidR="00695FA4" w:rsidRPr="00AB5016" w:rsidRDefault="00695FA4" w:rsidP="00695F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Повторное участие в соответствующем вступительном испытании не разрешается. Если абитуриент не смог явиться на вступительные испытания по уважительной причине (в случае форс-мажорных обстоятельств, по болезни) он обязан предоставить в приемную комиссию подтверждение этих обстоятельств или справку о болезни. </w:t>
      </w:r>
    </w:p>
    <w:p w:rsidR="00695FA4" w:rsidRPr="00AB5016" w:rsidRDefault="00695FA4" w:rsidP="00695F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поступившего от абитуриента документа, приемная комиссия рассматривает возможность пересдачи вступительного экзамена, но не позднее сроков проведения вступительных испытаний по специальности Дошкольное образование.</w:t>
      </w:r>
    </w:p>
    <w:p w:rsidR="00695FA4" w:rsidRPr="00AB5016" w:rsidRDefault="00695FA4" w:rsidP="00695F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собеседования оцениваются членами аттестационной комиссии по </w:t>
      </w:r>
      <w:proofErr w:type="spellStart"/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>стобалльной</w:t>
      </w:r>
      <w:proofErr w:type="spellEnd"/>
      <w:r w:rsidRPr="00AB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шкале и выставляются в специальной ведомости.</w:t>
      </w:r>
    </w:p>
    <w:p w:rsidR="00695FA4" w:rsidRPr="00AB5016" w:rsidRDefault="00695FA4" w:rsidP="002A6D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B1B86" w:rsidRPr="00AB5016" w:rsidRDefault="002B1B86" w:rsidP="00277C4A">
      <w:pPr>
        <w:pStyle w:val="western"/>
        <w:spacing w:before="0" w:beforeAutospacing="0" w:after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AB5016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ПЕРЕЧЕНЬ ЛИТЕРАТУРЫ И ИНФОРМАЦИОННЫХ ИСТОЧНИКОВ ДЛЯ ПОДГОТОВКИ К ВСТУПИТЕЛЬНЫМ ИСПЫТАНИЯМ </w:t>
      </w:r>
    </w:p>
    <w:p w:rsidR="00A8494A" w:rsidRDefault="00A8494A" w:rsidP="00277C4A">
      <w:pPr>
        <w:pStyle w:val="western"/>
        <w:spacing w:before="0" w:beforeAutospacing="0" w:after="0"/>
        <w:jc w:val="center"/>
        <w:rPr>
          <w:b/>
          <w:iCs/>
          <w:color w:val="000000" w:themeColor="text1"/>
          <w:sz w:val="28"/>
          <w:szCs w:val="28"/>
        </w:rPr>
      </w:pPr>
    </w:p>
    <w:p w:rsidR="00277C4A" w:rsidRPr="00AB5016" w:rsidRDefault="00277C4A" w:rsidP="00277C4A">
      <w:pPr>
        <w:pStyle w:val="western"/>
        <w:spacing w:before="0" w:beforeAutospacing="0" w:after="0"/>
        <w:jc w:val="center"/>
        <w:rPr>
          <w:b/>
          <w:iCs/>
          <w:color w:val="000000" w:themeColor="text1"/>
          <w:sz w:val="28"/>
          <w:szCs w:val="28"/>
        </w:rPr>
      </w:pPr>
      <w:r w:rsidRPr="00AB5016">
        <w:rPr>
          <w:b/>
          <w:iCs/>
          <w:color w:val="000000" w:themeColor="text1"/>
          <w:sz w:val="28"/>
          <w:szCs w:val="28"/>
        </w:rPr>
        <w:t>Основная литература</w:t>
      </w:r>
    </w:p>
    <w:p w:rsidR="00AD2B68" w:rsidRPr="00AB5016" w:rsidRDefault="00AD2B68" w:rsidP="00277C4A">
      <w:pPr>
        <w:pStyle w:val="western"/>
        <w:spacing w:before="0" w:beforeAutospacing="0" w:after="0"/>
        <w:jc w:val="center"/>
        <w:rPr>
          <w:b/>
          <w:iCs/>
          <w:color w:val="000000" w:themeColor="text1"/>
          <w:sz w:val="28"/>
          <w:szCs w:val="28"/>
        </w:rPr>
      </w:pPr>
    </w:p>
    <w:p w:rsidR="0013175F" w:rsidRDefault="0013175F" w:rsidP="0013175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175F">
        <w:rPr>
          <w:rFonts w:ascii="Times New Roman" w:hAnsi="Times New Roman"/>
          <w:color w:val="000000" w:themeColor="text1"/>
          <w:sz w:val="28"/>
          <w:szCs w:val="28"/>
        </w:rPr>
        <w:t>1. Основы педагогики и психологии: 10—11-е классы</w:t>
      </w:r>
      <w:proofErr w:type="gramStart"/>
      <w:r w:rsidRPr="0013175F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13175F">
        <w:rPr>
          <w:rFonts w:ascii="Times New Roman" w:hAnsi="Times New Roman"/>
          <w:color w:val="000000" w:themeColor="text1"/>
          <w:sz w:val="28"/>
          <w:szCs w:val="28"/>
        </w:rPr>
        <w:t xml:space="preserve"> учебник : в 2 частях / В. С. </w:t>
      </w:r>
      <w:proofErr w:type="spellStart"/>
      <w:r w:rsidRPr="0013175F">
        <w:rPr>
          <w:rFonts w:ascii="Times New Roman" w:hAnsi="Times New Roman"/>
          <w:color w:val="000000" w:themeColor="text1"/>
          <w:sz w:val="28"/>
          <w:szCs w:val="28"/>
        </w:rPr>
        <w:t>Басюк</w:t>
      </w:r>
      <w:proofErr w:type="spellEnd"/>
      <w:r w:rsidRPr="0013175F">
        <w:rPr>
          <w:rFonts w:ascii="Times New Roman" w:hAnsi="Times New Roman"/>
          <w:color w:val="000000" w:themeColor="text1"/>
          <w:sz w:val="28"/>
          <w:szCs w:val="28"/>
        </w:rPr>
        <w:t xml:space="preserve">, Е. И. Казакова, Е. Ю. </w:t>
      </w:r>
      <w:proofErr w:type="spellStart"/>
      <w:r w:rsidRPr="0013175F">
        <w:rPr>
          <w:rFonts w:ascii="Times New Roman" w:hAnsi="Times New Roman"/>
          <w:color w:val="000000" w:themeColor="text1"/>
          <w:sz w:val="28"/>
          <w:szCs w:val="28"/>
        </w:rPr>
        <w:t>Брель</w:t>
      </w:r>
      <w:proofErr w:type="spellEnd"/>
      <w:r w:rsidRPr="0013175F">
        <w:rPr>
          <w:rFonts w:ascii="Times New Roman" w:hAnsi="Times New Roman"/>
          <w:color w:val="000000" w:themeColor="text1"/>
          <w:sz w:val="28"/>
          <w:szCs w:val="28"/>
        </w:rPr>
        <w:t xml:space="preserve"> [и др.]. — Москва</w:t>
      </w:r>
      <w:proofErr w:type="gramStart"/>
      <w:r w:rsidRPr="0013175F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13175F">
        <w:rPr>
          <w:rFonts w:ascii="Times New Roman" w:hAnsi="Times New Roman"/>
          <w:color w:val="000000" w:themeColor="text1"/>
          <w:sz w:val="28"/>
          <w:szCs w:val="28"/>
        </w:rPr>
        <w:t xml:space="preserve"> Просвещение, 2024 – Часть 1 – 2024. – 239 с. – ISBN 978-5-09-112922-9. – Текст</w:t>
      </w:r>
      <w:proofErr w:type="gramStart"/>
      <w:r w:rsidRPr="0013175F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13175F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Лань : электронно-библиотечная система. – URL: </w:t>
      </w:r>
      <w:hyperlink r:id="rId6" w:history="1">
        <w:r w:rsidRPr="0013175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https://e.lanbook.com/book/408800</w:t>
        </w:r>
      </w:hyperlink>
      <w:r w:rsidRPr="0013175F">
        <w:rPr>
          <w:rFonts w:ascii="Times New Roman" w:hAnsi="Times New Roman"/>
          <w:sz w:val="28"/>
          <w:szCs w:val="28"/>
        </w:rPr>
        <w:t xml:space="preserve"> </w:t>
      </w:r>
      <w:r w:rsidRPr="001317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3175F" w:rsidRPr="0013175F" w:rsidRDefault="0013175F" w:rsidP="0013175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175F">
        <w:rPr>
          <w:rFonts w:ascii="Times New Roman" w:hAnsi="Times New Roman"/>
          <w:color w:val="000000" w:themeColor="text1"/>
          <w:sz w:val="28"/>
          <w:szCs w:val="28"/>
        </w:rPr>
        <w:t>2. Основы педагогики и психологии: 10–11-е классы</w:t>
      </w:r>
      <w:proofErr w:type="gramStart"/>
      <w:r w:rsidRPr="0013175F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13175F">
        <w:rPr>
          <w:rFonts w:ascii="Times New Roman" w:hAnsi="Times New Roman"/>
          <w:color w:val="000000" w:themeColor="text1"/>
          <w:sz w:val="28"/>
          <w:szCs w:val="28"/>
        </w:rPr>
        <w:t xml:space="preserve"> учебник : в 2 частях / В. С. </w:t>
      </w:r>
      <w:proofErr w:type="spellStart"/>
      <w:r w:rsidRPr="0013175F">
        <w:rPr>
          <w:rFonts w:ascii="Times New Roman" w:hAnsi="Times New Roman"/>
          <w:color w:val="000000" w:themeColor="text1"/>
          <w:sz w:val="28"/>
          <w:szCs w:val="28"/>
        </w:rPr>
        <w:t>Басюк</w:t>
      </w:r>
      <w:proofErr w:type="spellEnd"/>
      <w:r w:rsidRPr="0013175F">
        <w:rPr>
          <w:rFonts w:ascii="Times New Roman" w:hAnsi="Times New Roman"/>
          <w:color w:val="000000" w:themeColor="text1"/>
          <w:sz w:val="28"/>
          <w:szCs w:val="28"/>
        </w:rPr>
        <w:t xml:space="preserve">, Е. И. Казакова, Е. Ю. </w:t>
      </w:r>
      <w:proofErr w:type="spellStart"/>
      <w:r w:rsidRPr="0013175F">
        <w:rPr>
          <w:rFonts w:ascii="Times New Roman" w:hAnsi="Times New Roman"/>
          <w:color w:val="000000" w:themeColor="text1"/>
          <w:sz w:val="28"/>
          <w:szCs w:val="28"/>
        </w:rPr>
        <w:t>Брель</w:t>
      </w:r>
      <w:proofErr w:type="spellEnd"/>
      <w:r w:rsidRPr="0013175F">
        <w:rPr>
          <w:rFonts w:ascii="Times New Roman" w:hAnsi="Times New Roman"/>
          <w:color w:val="000000" w:themeColor="text1"/>
          <w:sz w:val="28"/>
          <w:szCs w:val="28"/>
        </w:rPr>
        <w:t xml:space="preserve"> [и др.]. – Москва</w:t>
      </w:r>
      <w:proofErr w:type="gramStart"/>
      <w:r w:rsidRPr="0013175F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13175F">
        <w:rPr>
          <w:rFonts w:ascii="Times New Roman" w:hAnsi="Times New Roman"/>
          <w:color w:val="000000" w:themeColor="text1"/>
          <w:sz w:val="28"/>
          <w:szCs w:val="28"/>
        </w:rPr>
        <w:t xml:space="preserve"> Просвещение, 2024 – Часть 2 – 2024. – 239 с. – ISBN 978-5-09-112923-6. – Текст</w:t>
      </w:r>
      <w:proofErr w:type="gramStart"/>
      <w:r w:rsidRPr="0013175F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13175F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Лань : электронно-библиотечная система. – URL: </w:t>
      </w:r>
      <w:hyperlink r:id="rId7" w:history="1">
        <w:r w:rsidRPr="0013175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https://e.lanbook.com/book/408803</w:t>
        </w:r>
      </w:hyperlink>
      <w:r w:rsidRPr="0013175F">
        <w:rPr>
          <w:rFonts w:ascii="Times New Roman" w:hAnsi="Times New Roman"/>
          <w:sz w:val="28"/>
          <w:szCs w:val="28"/>
        </w:rPr>
        <w:t xml:space="preserve"> </w:t>
      </w:r>
    </w:p>
    <w:p w:rsidR="0013175F" w:rsidRPr="0013175F" w:rsidRDefault="0013175F" w:rsidP="0013175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175F">
        <w:rPr>
          <w:rFonts w:ascii="Times New Roman" w:hAnsi="Times New Roman"/>
          <w:color w:val="000000" w:themeColor="text1"/>
          <w:sz w:val="28"/>
          <w:szCs w:val="28"/>
        </w:rPr>
        <w:t xml:space="preserve"> Основы педагогики и психологии</w:t>
      </w:r>
      <w:proofErr w:type="gramStart"/>
      <w:r w:rsidRPr="0013175F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13175F">
        <w:rPr>
          <w:rFonts w:ascii="Times New Roman" w:hAnsi="Times New Roman"/>
          <w:color w:val="000000" w:themeColor="text1"/>
          <w:sz w:val="28"/>
          <w:szCs w:val="28"/>
        </w:rPr>
        <w:t xml:space="preserve"> 10–11-е классы : практикум по учебному проектированию : учебное пособие / В. С. </w:t>
      </w:r>
      <w:proofErr w:type="spellStart"/>
      <w:r w:rsidRPr="0013175F">
        <w:rPr>
          <w:rFonts w:ascii="Times New Roman" w:hAnsi="Times New Roman"/>
          <w:color w:val="000000" w:themeColor="text1"/>
          <w:sz w:val="28"/>
          <w:szCs w:val="28"/>
        </w:rPr>
        <w:t>Басюк</w:t>
      </w:r>
      <w:proofErr w:type="spellEnd"/>
      <w:r w:rsidRPr="0013175F">
        <w:rPr>
          <w:rFonts w:ascii="Times New Roman" w:hAnsi="Times New Roman"/>
          <w:color w:val="000000" w:themeColor="text1"/>
          <w:sz w:val="28"/>
          <w:szCs w:val="28"/>
        </w:rPr>
        <w:t xml:space="preserve">, Е. И. Казакова, Е. Ю. </w:t>
      </w:r>
      <w:proofErr w:type="spellStart"/>
      <w:r w:rsidRPr="0013175F">
        <w:rPr>
          <w:rFonts w:ascii="Times New Roman" w:hAnsi="Times New Roman"/>
          <w:color w:val="000000" w:themeColor="text1"/>
          <w:sz w:val="28"/>
          <w:szCs w:val="28"/>
        </w:rPr>
        <w:t>Брель</w:t>
      </w:r>
      <w:proofErr w:type="spellEnd"/>
      <w:r w:rsidRPr="0013175F">
        <w:rPr>
          <w:rFonts w:ascii="Times New Roman" w:hAnsi="Times New Roman"/>
          <w:color w:val="000000" w:themeColor="text1"/>
          <w:sz w:val="28"/>
          <w:szCs w:val="28"/>
        </w:rPr>
        <w:t xml:space="preserve"> [и др.]. – Москва</w:t>
      </w:r>
      <w:proofErr w:type="gramStart"/>
      <w:r w:rsidRPr="0013175F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13175F">
        <w:rPr>
          <w:rFonts w:ascii="Times New Roman" w:hAnsi="Times New Roman"/>
          <w:color w:val="000000" w:themeColor="text1"/>
          <w:sz w:val="28"/>
          <w:szCs w:val="28"/>
        </w:rPr>
        <w:t xml:space="preserve"> Просвещение, 2024. – 127 с. – ISBN 978-5-09-114261-7. – Текст</w:t>
      </w:r>
      <w:proofErr w:type="gramStart"/>
      <w:r w:rsidRPr="0013175F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13175F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Лань : электронно-библиотечная система. – URL: </w:t>
      </w:r>
      <w:hyperlink r:id="rId8" w:history="1">
        <w:r w:rsidRPr="0013175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https://e.lanbook.com/book/437384</w:t>
        </w:r>
      </w:hyperlink>
      <w:r w:rsidRPr="0013175F">
        <w:rPr>
          <w:rFonts w:ascii="Times New Roman" w:hAnsi="Times New Roman"/>
          <w:sz w:val="28"/>
          <w:szCs w:val="28"/>
        </w:rPr>
        <w:t xml:space="preserve"> </w:t>
      </w:r>
    </w:p>
    <w:p w:rsidR="0013175F" w:rsidRPr="0013175F" w:rsidRDefault="0013175F" w:rsidP="0013175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17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3175F">
        <w:rPr>
          <w:rFonts w:ascii="Times New Roman" w:hAnsi="Times New Roman"/>
          <w:color w:val="000000" w:themeColor="text1"/>
          <w:sz w:val="28"/>
          <w:szCs w:val="28"/>
        </w:rPr>
        <w:t>Луковников</w:t>
      </w:r>
      <w:proofErr w:type="spellEnd"/>
      <w:r w:rsidRPr="0013175F">
        <w:rPr>
          <w:rFonts w:ascii="Times New Roman" w:hAnsi="Times New Roman"/>
          <w:color w:val="000000" w:themeColor="text1"/>
          <w:sz w:val="28"/>
          <w:szCs w:val="28"/>
        </w:rPr>
        <w:t>, Н. Н. Основы педагогической деятельности</w:t>
      </w:r>
      <w:proofErr w:type="gramStart"/>
      <w:r w:rsidRPr="0013175F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13175F">
        <w:rPr>
          <w:rFonts w:ascii="Times New Roman" w:hAnsi="Times New Roman"/>
          <w:color w:val="000000" w:themeColor="text1"/>
          <w:sz w:val="28"/>
          <w:szCs w:val="28"/>
        </w:rPr>
        <w:t xml:space="preserve"> учебное пособие / Н. Н. </w:t>
      </w:r>
      <w:proofErr w:type="spellStart"/>
      <w:r w:rsidRPr="0013175F">
        <w:rPr>
          <w:rFonts w:ascii="Times New Roman" w:hAnsi="Times New Roman"/>
          <w:color w:val="000000" w:themeColor="text1"/>
          <w:sz w:val="28"/>
          <w:szCs w:val="28"/>
        </w:rPr>
        <w:t>Луковников</w:t>
      </w:r>
      <w:proofErr w:type="spellEnd"/>
      <w:r w:rsidRPr="0013175F">
        <w:rPr>
          <w:rFonts w:ascii="Times New Roman" w:hAnsi="Times New Roman"/>
          <w:color w:val="000000" w:themeColor="text1"/>
          <w:sz w:val="28"/>
          <w:szCs w:val="28"/>
        </w:rPr>
        <w:t>. – Тверь</w:t>
      </w:r>
      <w:proofErr w:type="gramStart"/>
      <w:r w:rsidRPr="0013175F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13175F">
        <w:rPr>
          <w:rFonts w:ascii="Times New Roman" w:hAnsi="Times New Roman"/>
          <w:color w:val="000000" w:themeColor="text1"/>
          <w:sz w:val="28"/>
          <w:szCs w:val="28"/>
        </w:rPr>
        <w:t xml:space="preserve"> Тверская ГСХА, 2021. – 201 с. – Текст</w:t>
      </w:r>
      <w:proofErr w:type="gramStart"/>
      <w:r w:rsidRPr="0013175F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13175F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Лань : электронно-библиотечная система. – URL: https://e.lanbook.com/book/193990.</w:t>
      </w:r>
    </w:p>
    <w:p w:rsidR="00AD2B68" w:rsidRPr="00AB5016" w:rsidRDefault="00AD2B68" w:rsidP="00AD2B6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/>
          <w:color w:val="000000" w:themeColor="text1"/>
          <w:sz w:val="28"/>
          <w:szCs w:val="28"/>
        </w:rPr>
        <w:lastRenderedPageBreak/>
        <w:t>Ежкова, Н. С. Теоретические основы дошкольного образования</w:t>
      </w:r>
      <w:proofErr w:type="gramStart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учебное пособие для среднего профессионального образования / Н. С. Ежкова. – Москва</w:t>
      </w:r>
      <w:proofErr w:type="gramStart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Издательство </w:t>
      </w:r>
      <w:proofErr w:type="spellStart"/>
      <w:r w:rsidRPr="00AB5016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AB5016">
        <w:rPr>
          <w:rFonts w:ascii="Times New Roman" w:hAnsi="Times New Roman"/>
          <w:color w:val="000000" w:themeColor="text1"/>
          <w:sz w:val="28"/>
          <w:szCs w:val="28"/>
        </w:rPr>
        <w:t>, 2022. – 183 с. – (Профессиональное образование). – ISBN 978-5-534-02488-3. – Текст</w:t>
      </w:r>
      <w:proofErr w:type="gramStart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Образовательная платформа </w:t>
      </w:r>
      <w:proofErr w:type="spellStart"/>
      <w:r w:rsidRPr="00AB5016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[сайт]. – URL: </w:t>
      </w:r>
      <w:hyperlink r:id="rId9" w:history="1">
        <w:r w:rsidRPr="00AB5016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https://urait.ru/bcode/491226</w:t>
        </w:r>
      </w:hyperlink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D2B68" w:rsidRPr="00AB5016" w:rsidRDefault="00AD2B68" w:rsidP="00AD2B6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/>
          <w:color w:val="000000" w:themeColor="text1"/>
          <w:sz w:val="28"/>
          <w:szCs w:val="28"/>
        </w:rPr>
        <w:t>Хохрякова, Ю. М. Педагогика раннего возраста</w:t>
      </w:r>
      <w:proofErr w:type="gramStart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учебное пособие для среднего профессионального образования / Ю. М. Хохрякова. – 2-е изд., </w:t>
      </w:r>
      <w:proofErr w:type="spellStart"/>
      <w:r w:rsidRPr="00AB5016">
        <w:rPr>
          <w:rFonts w:ascii="Times New Roman" w:hAnsi="Times New Roman"/>
          <w:color w:val="000000" w:themeColor="text1"/>
          <w:sz w:val="28"/>
          <w:szCs w:val="28"/>
        </w:rPr>
        <w:t>испр</w:t>
      </w:r>
      <w:proofErr w:type="spellEnd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. и доп. – Москва : Издательство </w:t>
      </w:r>
      <w:proofErr w:type="spellStart"/>
      <w:r w:rsidRPr="00AB5016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AB5016">
        <w:rPr>
          <w:rFonts w:ascii="Times New Roman" w:hAnsi="Times New Roman"/>
          <w:color w:val="000000" w:themeColor="text1"/>
          <w:sz w:val="28"/>
          <w:szCs w:val="28"/>
        </w:rPr>
        <w:t>, 2022. – 262 с. – (Профессиональное образование). – ISBN 978-5-534-08707-9. – Текст</w:t>
      </w:r>
      <w:proofErr w:type="gramStart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Образовательная платформа </w:t>
      </w:r>
      <w:proofErr w:type="spellStart"/>
      <w:r w:rsidRPr="00AB5016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[сайт]. – URL: </w:t>
      </w:r>
      <w:hyperlink r:id="rId10" w:history="1">
        <w:r w:rsidRPr="00AB5016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https://urait.ru/bcode/493014</w:t>
        </w:r>
      </w:hyperlink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D2B68" w:rsidRPr="00AB5016" w:rsidRDefault="00AD2B68" w:rsidP="00847A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2B68" w:rsidRPr="00AB5016" w:rsidRDefault="00AD2B68" w:rsidP="00AD2B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Дополнительная литература</w:t>
      </w:r>
    </w:p>
    <w:p w:rsidR="00AD2B68" w:rsidRPr="00AB5016" w:rsidRDefault="00AD2B68" w:rsidP="00AD2B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D2B68" w:rsidRPr="00AB5016" w:rsidRDefault="00AD2B68" w:rsidP="00AD2B6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AB5016">
        <w:rPr>
          <w:rFonts w:ascii="Times New Roman" w:hAnsi="Times New Roman"/>
          <w:color w:val="000000" w:themeColor="text1"/>
          <w:sz w:val="28"/>
          <w:szCs w:val="28"/>
        </w:rPr>
        <w:t>Галигузова</w:t>
      </w:r>
      <w:proofErr w:type="spellEnd"/>
      <w:r w:rsidRPr="00AB5016">
        <w:rPr>
          <w:rFonts w:ascii="Times New Roman" w:hAnsi="Times New Roman"/>
          <w:color w:val="000000" w:themeColor="text1"/>
          <w:sz w:val="28"/>
          <w:szCs w:val="28"/>
        </w:rPr>
        <w:t>, Л. Н. Дошкольная педагогика</w:t>
      </w:r>
      <w:proofErr w:type="gramStart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учебник и практикум для среднего профессионального образования / Л. Н. </w:t>
      </w:r>
      <w:proofErr w:type="spellStart"/>
      <w:r w:rsidRPr="00AB5016">
        <w:rPr>
          <w:rFonts w:ascii="Times New Roman" w:hAnsi="Times New Roman"/>
          <w:color w:val="000000" w:themeColor="text1"/>
          <w:sz w:val="28"/>
          <w:szCs w:val="28"/>
        </w:rPr>
        <w:t>Галигузова</w:t>
      </w:r>
      <w:proofErr w:type="spellEnd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, С. Ю. Мещерякова-Замогильная. – 2-е изд., </w:t>
      </w:r>
      <w:proofErr w:type="spellStart"/>
      <w:r w:rsidRPr="00AB5016">
        <w:rPr>
          <w:rFonts w:ascii="Times New Roman" w:hAnsi="Times New Roman"/>
          <w:color w:val="000000" w:themeColor="text1"/>
          <w:sz w:val="28"/>
          <w:szCs w:val="28"/>
        </w:rPr>
        <w:t>испр</w:t>
      </w:r>
      <w:proofErr w:type="spellEnd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. и доп. – Москва : Издательство </w:t>
      </w:r>
      <w:proofErr w:type="spellStart"/>
      <w:r w:rsidRPr="00AB5016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AB5016">
        <w:rPr>
          <w:rFonts w:ascii="Times New Roman" w:hAnsi="Times New Roman"/>
          <w:color w:val="000000" w:themeColor="text1"/>
          <w:sz w:val="28"/>
          <w:szCs w:val="28"/>
        </w:rPr>
        <w:t>, 2022. – 253 с. – (Профессиональное образование). – ISBN 978-5-534-07084-2. – Текст</w:t>
      </w:r>
      <w:proofErr w:type="gramStart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Образовательная платформа </w:t>
      </w:r>
      <w:proofErr w:type="spellStart"/>
      <w:r w:rsidRPr="00AB5016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[сайт]. – URL: </w:t>
      </w:r>
      <w:hyperlink r:id="rId11" w:history="1">
        <w:r w:rsidRPr="00AB5016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https://urait.ru/bcode/490484</w:t>
        </w:r>
      </w:hyperlink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D2B68" w:rsidRPr="00AB5016" w:rsidRDefault="00AD2B68" w:rsidP="00AD2B6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/>
          <w:color w:val="000000" w:themeColor="text1"/>
          <w:sz w:val="28"/>
          <w:szCs w:val="28"/>
        </w:rPr>
        <w:t>Дошкольная педагогика. Эстетическое воспитание и развитие</w:t>
      </w:r>
      <w:proofErr w:type="gramStart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учебник и практикум для среднего профессионального образования / Е. А. Дубровская [и др.] ; под редакцией Е. А. Дубровской, С. А. Козловой. – 2-е изд., </w:t>
      </w:r>
      <w:proofErr w:type="spellStart"/>
      <w:r w:rsidRPr="00AB5016">
        <w:rPr>
          <w:rFonts w:ascii="Times New Roman" w:hAnsi="Times New Roman"/>
          <w:color w:val="000000" w:themeColor="text1"/>
          <w:sz w:val="28"/>
          <w:szCs w:val="28"/>
        </w:rPr>
        <w:t>испр</w:t>
      </w:r>
      <w:proofErr w:type="spellEnd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. и доп. – Москва : Издательство </w:t>
      </w:r>
      <w:proofErr w:type="spellStart"/>
      <w:r w:rsidRPr="00AB5016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AB5016">
        <w:rPr>
          <w:rFonts w:ascii="Times New Roman" w:hAnsi="Times New Roman"/>
          <w:color w:val="000000" w:themeColor="text1"/>
          <w:sz w:val="28"/>
          <w:szCs w:val="28"/>
        </w:rPr>
        <w:t>, 2022. – 179 с. – (Профессиональное образование). – ISBN 978-5-534-07221-1. – Текст</w:t>
      </w:r>
      <w:proofErr w:type="gramStart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Образовательная платформа </w:t>
      </w:r>
      <w:proofErr w:type="spellStart"/>
      <w:r w:rsidRPr="00AB5016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[сайт]. – URL: </w:t>
      </w:r>
      <w:hyperlink r:id="rId12" w:history="1">
        <w:r w:rsidRPr="00AB5016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https://urait.ru/bcode/491039</w:t>
        </w:r>
      </w:hyperlink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D2B68" w:rsidRPr="00AB5016" w:rsidRDefault="00AD2B68" w:rsidP="00AD2B6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/>
          <w:color w:val="000000" w:themeColor="text1"/>
          <w:sz w:val="28"/>
          <w:szCs w:val="28"/>
        </w:rPr>
        <w:t>Теоретические и методические основы организации игровой деятельности детей раннего и дошкольного возраста</w:t>
      </w:r>
      <w:proofErr w:type="gramStart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учебник для среднего профессионального образования / А. И. Савенков [и др.] ; под научной редакцией А. И. Савенкова. – Москва</w:t>
      </w:r>
      <w:proofErr w:type="gramStart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Издательство </w:t>
      </w:r>
      <w:proofErr w:type="spellStart"/>
      <w:r w:rsidRPr="00AB5016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AB5016">
        <w:rPr>
          <w:rFonts w:ascii="Times New Roman" w:hAnsi="Times New Roman"/>
          <w:color w:val="000000" w:themeColor="text1"/>
          <w:sz w:val="28"/>
          <w:szCs w:val="28"/>
        </w:rPr>
        <w:t>, 2022. – 339 с. – (Профессиональное образование). – ISBN 978-5-534-12667-9. – Текст</w:t>
      </w:r>
      <w:proofErr w:type="gramStart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Образовательная платформа </w:t>
      </w:r>
      <w:proofErr w:type="spellStart"/>
      <w:r w:rsidRPr="00AB5016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[сайт]. – URL: </w:t>
      </w:r>
      <w:hyperlink r:id="rId13" w:history="1">
        <w:r w:rsidRPr="00AB5016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https://urait.ru/bcode/495750</w:t>
        </w:r>
      </w:hyperlink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D2B68" w:rsidRPr="00AB5016" w:rsidRDefault="00AD2B68" w:rsidP="00AD2B6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/>
          <w:color w:val="000000" w:themeColor="text1"/>
          <w:sz w:val="28"/>
          <w:szCs w:val="28"/>
        </w:rPr>
        <w:t>Факторович, А. А. Педагогические технологии</w:t>
      </w:r>
      <w:proofErr w:type="gramStart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учебное пособие для среднего профессионального образования / А. А. Факторович. – 2-е изд., </w:t>
      </w:r>
      <w:proofErr w:type="spellStart"/>
      <w:r w:rsidRPr="00AB5016">
        <w:rPr>
          <w:rFonts w:ascii="Times New Roman" w:hAnsi="Times New Roman"/>
          <w:color w:val="000000" w:themeColor="text1"/>
          <w:sz w:val="28"/>
          <w:szCs w:val="28"/>
        </w:rPr>
        <w:t>испр</w:t>
      </w:r>
      <w:proofErr w:type="spellEnd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. и доп. – Москва : Издательство </w:t>
      </w:r>
      <w:proofErr w:type="spellStart"/>
      <w:r w:rsidRPr="00AB5016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AB5016">
        <w:rPr>
          <w:rFonts w:ascii="Times New Roman" w:hAnsi="Times New Roman"/>
          <w:color w:val="000000" w:themeColor="text1"/>
          <w:sz w:val="28"/>
          <w:szCs w:val="28"/>
        </w:rPr>
        <w:t>, 2022. – 128 с. – (Профессиональное образование). – ISBN 978-5-534-13194-9. – Текст</w:t>
      </w:r>
      <w:proofErr w:type="gramStart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Образовательная платформа </w:t>
      </w:r>
      <w:proofErr w:type="spellStart"/>
      <w:r w:rsidRPr="00AB5016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[сайт]. – URL: </w:t>
      </w:r>
      <w:hyperlink r:id="rId14" w:history="1">
        <w:r w:rsidRPr="00AB5016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https://urait.ru/bcode/496506</w:t>
        </w:r>
      </w:hyperlink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D2B68" w:rsidRDefault="00AD2B68" w:rsidP="002B1B8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5016">
        <w:rPr>
          <w:rFonts w:ascii="Times New Roman" w:hAnsi="Times New Roman"/>
          <w:color w:val="000000" w:themeColor="text1"/>
          <w:sz w:val="28"/>
          <w:szCs w:val="28"/>
        </w:rPr>
        <w:t>Шнейдер, Л. Б. Молодая семья и ребенок-дошкольник</w:t>
      </w:r>
      <w:proofErr w:type="gramStart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практическое пособие / Л. Б. Шнейдер, М. С. Рогач. – 2-е изд., </w:t>
      </w:r>
      <w:proofErr w:type="spellStart"/>
      <w:r w:rsidRPr="00AB5016">
        <w:rPr>
          <w:rFonts w:ascii="Times New Roman" w:hAnsi="Times New Roman"/>
          <w:color w:val="000000" w:themeColor="text1"/>
          <w:sz w:val="28"/>
          <w:szCs w:val="28"/>
        </w:rPr>
        <w:t>испр</w:t>
      </w:r>
      <w:proofErr w:type="spellEnd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. и доп. – Москва : Издательство </w:t>
      </w:r>
      <w:proofErr w:type="spellStart"/>
      <w:r w:rsidRPr="00AB5016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, 2022. – 576 с. – (Профессиональная практика). </w:t>
      </w:r>
      <w:r w:rsidRPr="00AB5016">
        <w:rPr>
          <w:rFonts w:ascii="Times New Roman" w:hAnsi="Times New Roman"/>
          <w:color w:val="000000" w:themeColor="text1"/>
          <w:sz w:val="28"/>
          <w:szCs w:val="28"/>
        </w:rPr>
        <w:lastRenderedPageBreak/>
        <w:t>– ISBN 978-5-534-13006-5. – Текст</w:t>
      </w:r>
      <w:proofErr w:type="gramStart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Образовательная платформа </w:t>
      </w:r>
      <w:proofErr w:type="spellStart"/>
      <w:r w:rsidRPr="00AB5016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[сайт]. – URL: </w:t>
      </w:r>
      <w:hyperlink r:id="rId15" w:history="1">
        <w:r w:rsidRPr="00AB5016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https://urait.ru/bcode/493685</w:t>
        </w:r>
      </w:hyperlink>
      <w:r w:rsidRPr="00AB50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494A" w:rsidRDefault="00A8494A" w:rsidP="00A8494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8494A" w:rsidRDefault="00A8494A" w:rsidP="00A8494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8494A">
        <w:rPr>
          <w:rFonts w:ascii="Times New Roman" w:hAnsi="Times New Roman"/>
          <w:b/>
          <w:color w:val="000000" w:themeColor="text1"/>
          <w:sz w:val="28"/>
          <w:szCs w:val="28"/>
        </w:rPr>
        <w:t>Информационные источники</w:t>
      </w:r>
    </w:p>
    <w:p w:rsidR="00A8494A" w:rsidRDefault="00A8494A" w:rsidP="00A8494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8494A" w:rsidRPr="00A8494A" w:rsidRDefault="0065548D" w:rsidP="00A849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6" w:history="1">
        <w:r w:rsidR="00A8494A" w:rsidRPr="002D6975">
          <w:rPr>
            <w:rStyle w:val="a4"/>
            <w:rFonts w:ascii="Times New Roman" w:hAnsi="Times New Roman"/>
            <w:sz w:val="28"/>
            <w:szCs w:val="28"/>
          </w:rPr>
          <w:t>http://window.edu.ru</w:t>
        </w:r>
      </w:hyperlink>
      <w:r w:rsidR="00A8494A">
        <w:rPr>
          <w:rFonts w:ascii="Times New Roman" w:hAnsi="Times New Roman"/>
          <w:color w:val="000000" w:themeColor="text1"/>
          <w:sz w:val="28"/>
          <w:szCs w:val="28"/>
        </w:rPr>
        <w:t xml:space="preserve">/ </w:t>
      </w:r>
      <w:r w:rsidR="00A8494A" w:rsidRPr="00A8494A">
        <w:rPr>
          <w:rFonts w:ascii="Times New Roman" w:hAnsi="Times New Roman"/>
          <w:color w:val="000000" w:themeColor="text1"/>
          <w:sz w:val="28"/>
          <w:szCs w:val="28"/>
        </w:rPr>
        <w:t>– Единое окно доступа к образовательным</w:t>
      </w:r>
      <w:r w:rsidR="00A849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494A" w:rsidRPr="00A8494A">
        <w:rPr>
          <w:rFonts w:ascii="Times New Roman" w:hAnsi="Times New Roman"/>
          <w:color w:val="000000" w:themeColor="text1"/>
          <w:sz w:val="28"/>
          <w:szCs w:val="28"/>
        </w:rPr>
        <w:t>ресурсам.</w:t>
      </w:r>
    </w:p>
    <w:p w:rsidR="00A8494A" w:rsidRPr="00A8494A" w:rsidRDefault="0065548D" w:rsidP="00A849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7" w:history="1">
        <w:r w:rsidR="00A8494A" w:rsidRPr="002D6975">
          <w:rPr>
            <w:rStyle w:val="a4"/>
            <w:rFonts w:ascii="Times New Roman" w:hAnsi="Times New Roman"/>
            <w:sz w:val="28"/>
            <w:szCs w:val="28"/>
          </w:rPr>
          <w:t>http://pedagogika-rao.ru</w:t>
        </w:r>
      </w:hyperlink>
      <w:r w:rsidR="00A849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494A" w:rsidRPr="00A8494A">
        <w:rPr>
          <w:rFonts w:ascii="Times New Roman" w:hAnsi="Times New Roman"/>
          <w:color w:val="000000" w:themeColor="text1"/>
          <w:sz w:val="28"/>
          <w:szCs w:val="28"/>
        </w:rPr>
        <w:t xml:space="preserve"> – Журнал «Педагогика»</w:t>
      </w:r>
    </w:p>
    <w:p w:rsidR="00A8494A" w:rsidRPr="00A8494A" w:rsidRDefault="0065548D" w:rsidP="00A849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8" w:history="1">
        <w:r w:rsidR="00A8494A" w:rsidRPr="002D6975">
          <w:rPr>
            <w:rStyle w:val="a4"/>
            <w:rFonts w:ascii="Times New Roman" w:hAnsi="Times New Roman"/>
            <w:sz w:val="28"/>
            <w:szCs w:val="28"/>
          </w:rPr>
          <w:t>https://didacts.ru/slovari/pedagogicheskii-slovar.html</w:t>
        </w:r>
      </w:hyperlink>
      <w:r w:rsidR="00A8494A">
        <w:rPr>
          <w:rFonts w:ascii="Times New Roman" w:hAnsi="Times New Roman"/>
          <w:color w:val="000000" w:themeColor="text1"/>
          <w:sz w:val="28"/>
          <w:szCs w:val="28"/>
        </w:rPr>
        <w:t xml:space="preserve"> – Национальная </w:t>
      </w:r>
      <w:r w:rsidR="00A8494A" w:rsidRPr="00A8494A">
        <w:rPr>
          <w:rFonts w:ascii="Times New Roman" w:hAnsi="Times New Roman"/>
          <w:color w:val="000000" w:themeColor="text1"/>
          <w:sz w:val="28"/>
          <w:szCs w:val="28"/>
        </w:rPr>
        <w:t>педагогическая энциклопедия</w:t>
      </w:r>
    </w:p>
    <w:p w:rsidR="00A8494A" w:rsidRPr="00A8494A" w:rsidRDefault="0065548D" w:rsidP="00A849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9" w:history="1">
        <w:r w:rsidR="00A8494A" w:rsidRPr="002D6975">
          <w:rPr>
            <w:rStyle w:val="a4"/>
            <w:rFonts w:ascii="Times New Roman" w:hAnsi="Times New Roman"/>
            <w:sz w:val="28"/>
            <w:szCs w:val="28"/>
          </w:rPr>
          <w:t>https://fgos.ru</w:t>
        </w:r>
      </w:hyperlink>
      <w:r w:rsidR="00A8494A">
        <w:rPr>
          <w:rFonts w:ascii="Times New Roman" w:hAnsi="Times New Roman"/>
          <w:color w:val="000000" w:themeColor="text1"/>
          <w:sz w:val="28"/>
          <w:szCs w:val="28"/>
        </w:rPr>
        <w:t xml:space="preserve">/ </w:t>
      </w:r>
      <w:r w:rsidR="00A8494A" w:rsidRPr="00A8494A">
        <w:rPr>
          <w:rFonts w:ascii="Times New Roman" w:hAnsi="Times New Roman"/>
          <w:color w:val="000000" w:themeColor="text1"/>
          <w:sz w:val="28"/>
          <w:szCs w:val="28"/>
        </w:rPr>
        <w:t xml:space="preserve">– Федеральные </w:t>
      </w:r>
      <w:r w:rsidR="00A8494A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государственные образовательные </w:t>
      </w:r>
      <w:r w:rsidR="00A8494A" w:rsidRPr="00A8494A">
        <w:rPr>
          <w:rFonts w:ascii="Times New Roman" w:hAnsi="Times New Roman"/>
          <w:color w:val="000000" w:themeColor="text1"/>
          <w:sz w:val="28"/>
          <w:szCs w:val="28"/>
        </w:rPr>
        <w:t>стандарты</w:t>
      </w:r>
    </w:p>
    <w:p w:rsidR="00A8494A" w:rsidRPr="00A8494A" w:rsidRDefault="0065548D" w:rsidP="00A849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20" w:history="1">
        <w:r w:rsidR="00A8494A" w:rsidRPr="002D6975">
          <w:rPr>
            <w:rStyle w:val="a4"/>
            <w:rFonts w:ascii="Times New Roman" w:hAnsi="Times New Roman"/>
            <w:sz w:val="28"/>
            <w:szCs w:val="28"/>
          </w:rPr>
          <w:t>http://www.profile-edu.ru/</w:t>
        </w:r>
      </w:hyperlink>
      <w:r w:rsidR="00A8494A">
        <w:rPr>
          <w:rFonts w:ascii="Times New Roman" w:hAnsi="Times New Roman"/>
          <w:color w:val="000000" w:themeColor="text1"/>
          <w:sz w:val="28"/>
          <w:szCs w:val="28"/>
        </w:rPr>
        <w:t xml:space="preserve"> – Педагогика для всех</w:t>
      </w:r>
    </w:p>
    <w:sectPr w:rsidR="00A8494A" w:rsidRPr="00A84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B6B63"/>
    <w:multiLevelType w:val="hybridMultilevel"/>
    <w:tmpl w:val="E476FE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AED1BDC"/>
    <w:multiLevelType w:val="hybridMultilevel"/>
    <w:tmpl w:val="D70802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68"/>
    <w:rsid w:val="000B5979"/>
    <w:rsid w:val="0013175F"/>
    <w:rsid w:val="001E0452"/>
    <w:rsid w:val="00277C4A"/>
    <w:rsid w:val="00290FE7"/>
    <w:rsid w:val="002A6DD6"/>
    <w:rsid w:val="002B1B86"/>
    <w:rsid w:val="002B3FFC"/>
    <w:rsid w:val="0033069D"/>
    <w:rsid w:val="00335730"/>
    <w:rsid w:val="00344E3C"/>
    <w:rsid w:val="00344EF9"/>
    <w:rsid w:val="00356A2A"/>
    <w:rsid w:val="00400679"/>
    <w:rsid w:val="00421D6D"/>
    <w:rsid w:val="00471483"/>
    <w:rsid w:val="004C51E8"/>
    <w:rsid w:val="004C73A5"/>
    <w:rsid w:val="004F21F5"/>
    <w:rsid w:val="005E45A1"/>
    <w:rsid w:val="00600A6F"/>
    <w:rsid w:val="00604783"/>
    <w:rsid w:val="0065548D"/>
    <w:rsid w:val="00656B17"/>
    <w:rsid w:val="006603FD"/>
    <w:rsid w:val="006646CF"/>
    <w:rsid w:val="00695FA4"/>
    <w:rsid w:val="006D320C"/>
    <w:rsid w:val="007117D2"/>
    <w:rsid w:val="007220F5"/>
    <w:rsid w:val="00784091"/>
    <w:rsid w:val="007C75E4"/>
    <w:rsid w:val="008304D3"/>
    <w:rsid w:val="00835387"/>
    <w:rsid w:val="00836559"/>
    <w:rsid w:val="00847A2D"/>
    <w:rsid w:val="008E157D"/>
    <w:rsid w:val="00911B51"/>
    <w:rsid w:val="00934CEE"/>
    <w:rsid w:val="00991958"/>
    <w:rsid w:val="009E04B7"/>
    <w:rsid w:val="009F404D"/>
    <w:rsid w:val="00A20CC2"/>
    <w:rsid w:val="00A462FB"/>
    <w:rsid w:val="00A551FB"/>
    <w:rsid w:val="00A8494A"/>
    <w:rsid w:val="00A90E42"/>
    <w:rsid w:val="00AB5016"/>
    <w:rsid w:val="00AC1874"/>
    <w:rsid w:val="00AD2B68"/>
    <w:rsid w:val="00B272B8"/>
    <w:rsid w:val="00B43BCE"/>
    <w:rsid w:val="00C278CB"/>
    <w:rsid w:val="00CD56EC"/>
    <w:rsid w:val="00D40A97"/>
    <w:rsid w:val="00D63CF0"/>
    <w:rsid w:val="00D85B65"/>
    <w:rsid w:val="00E1042B"/>
    <w:rsid w:val="00E4610D"/>
    <w:rsid w:val="00E568DC"/>
    <w:rsid w:val="00E74E37"/>
    <w:rsid w:val="00EA70C2"/>
    <w:rsid w:val="00EF7F90"/>
    <w:rsid w:val="00F56D34"/>
    <w:rsid w:val="00F60863"/>
    <w:rsid w:val="00F7328A"/>
    <w:rsid w:val="00FA0168"/>
    <w:rsid w:val="00FA6142"/>
    <w:rsid w:val="00FB4006"/>
    <w:rsid w:val="00FC086D"/>
    <w:rsid w:val="00FD53E5"/>
    <w:rsid w:val="00FE5995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1E045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estern">
    <w:name w:val="western"/>
    <w:basedOn w:val="a"/>
    <w:uiPriority w:val="99"/>
    <w:rsid w:val="001E045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77C4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847A2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4F21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1E045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estern">
    <w:name w:val="western"/>
    <w:basedOn w:val="a"/>
    <w:uiPriority w:val="99"/>
    <w:rsid w:val="001E045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77C4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847A2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4F2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437384" TargetMode="External"/><Relationship Id="rId13" Type="http://schemas.openxmlformats.org/officeDocument/2006/relationships/hyperlink" Target="https://urait.ru/bcode/495750" TargetMode="External"/><Relationship Id="rId18" Type="http://schemas.openxmlformats.org/officeDocument/2006/relationships/hyperlink" Target="https://didacts.ru/slovari/pedagogicheskii-slovar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e.lanbook.com/book/408803" TargetMode="External"/><Relationship Id="rId12" Type="http://schemas.openxmlformats.org/officeDocument/2006/relationships/hyperlink" Target="https://urait.ru/bcode/491039" TargetMode="External"/><Relationship Id="rId17" Type="http://schemas.openxmlformats.org/officeDocument/2006/relationships/hyperlink" Target="http://pedagogika-rao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" TargetMode="External"/><Relationship Id="rId20" Type="http://schemas.openxmlformats.org/officeDocument/2006/relationships/hyperlink" Target="http://www.profile-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408800" TargetMode="External"/><Relationship Id="rId11" Type="http://schemas.openxmlformats.org/officeDocument/2006/relationships/hyperlink" Target="https://urait.ru/bcode/4904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93685" TargetMode="External"/><Relationship Id="rId10" Type="http://schemas.openxmlformats.org/officeDocument/2006/relationships/hyperlink" Target="https://urait.ru/bcode/493014" TargetMode="External"/><Relationship Id="rId19" Type="http://schemas.openxmlformats.org/officeDocument/2006/relationships/hyperlink" Target="https://fgo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1226" TargetMode="External"/><Relationship Id="rId14" Type="http://schemas.openxmlformats.org/officeDocument/2006/relationships/hyperlink" Target="https://urait.ru/bcode/49650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8797</Words>
  <Characters>50146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Долинова Евгения Валерьевна</dc:creator>
  <cp:lastModifiedBy>Терешкина Ольга Владимировна</cp:lastModifiedBy>
  <cp:revision>2</cp:revision>
  <dcterms:created xsi:type="dcterms:W3CDTF">2025-03-11T11:38:00Z</dcterms:created>
  <dcterms:modified xsi:type="dcterms:W3CDTF">2025-03-11T11:38:00Z</dcterms:modified>
</cp:coreProperties>
</file>