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7F" w:rsidRPr="00C01E7F" w:rsidRDefault="00C01E7F" w:rsidP="00C01E7F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1E7F">
        <w:rPr>
          <w:rFonts w:ascii="Times New Roman" w:hAnsi="Times New Roman"/>
          <w:b/>
          <w:bCs/>
          <w:sz w:val="28"/>
          <w:szCs w:val="28"/>
        </w:rPr>
        <w:t>МИНИСТЕРСТВО ПРОСВЕЩЕНИЯ РОССИЙСКОЙ  ФЕДЕРАЦИИ</w:t>
      </w:r>
    </w:p>
    <w:p w:rsidR="00FB2433" w:rsidRPr="00FB2433" w:rsidRDefault="00FB2433" w:rsidP="00FB243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2433" w:rsidRPr="00FB2433" w:rsidRDefault="00FB2433" w:rsidP="00FB243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B2433">
        <w:rPr>
          <w:rFonts w:ascii="Times New Roman" w:hAnsi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 Е. Евсевьева»</w:t>
      </w:r>
    </w:p>
    <w:p w:rsidR="00FB2433" w:rsidRPr="006021DC" w:rsidRDefault="00FB2433" w:rsidP="00FB2433">
      <w:pPr>
        <w:jc w:val="center"/>
        <w:rPr>
          <w:b/>
          <w:bCs/>
          <w:sz w:val="28"/>
          <w:szCs w:val="28"/>
        </w:rPr>
      </w:pPr>
    </w:p>
    <w:p w:rsidR="00FA516C" w:rsidRPr="00582D79" w:rsidRDefault="00FA516C" w:rsidP="00FA516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FA516C" w:rsidRPr="00582D79" w:rsidRDefault="00FA516C" w:rsidP="00FA516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516C" w:rsidRPr="00582D79" w:rsidRDefault="00FA516C" w:rsidP="00FA516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516C" w:rsidRPr="00582D79" w:rsidRDefault="00FA516C" w:rsidP="00FA516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516C" w:rsidRDefault="00FA516C" w:rsidP="00FA516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2433" w:rsidRDefault="00FB2433" w:rsidP="00FA516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2433" w:rsidRPr="00582D79" w:rsidRDefault="00FB2433" w:rsidP="00FA516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516C" w:rsidRPr="00582D79" w:rsidRDefault="00FA516C" w:rsidP="00FA516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516C" w:rsidRPr="00EF69D9" w:rsidRDefault="00FA516C" w:rsidP="00FA516C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EF69D9">
        <w:rPr>
          <w:rFonts w:ascii="Times New Roman" w:hAnsi="Times New Roman"/>
          <w:b/>
          <w:bCs/>
          <w:sz w:val="40"/>
          <w:szCs w:val="40"/>
        </w:rPr>
        <w:t>ИСТОРИЯ</w:t>
      </w:r>
    </w:p>
    <w:p w:rsidR="00FA516C" w:rsidRPr="006502AF" w:rsidRDefault="00FA516C" w:rsidP="00FA516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502AF">
        <w:rPr>
          <w:rFonts w:ascii="Times New Roman" w:hAnsi="Times New Roman"/>
          <w:b/>
          <w:bCs/>
          <w:sz w:val="28"/>
          <w:szCs w:val="28"/>
        </w:rPr>
        <w:t>СОБЕСЕДОВАНИЕ</w:t>
      </w:r>
    </w:p>
    <w:p w:rsidR="00FA516C" w:rsidRPr="00582D79" w:rsidRDefault="00FA516C" w:rsidP="00FA516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516C" w:rsidRPr="00582D79" w:rsidRDefault="00FA516C" w:rsidP="00FA516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516C" w:rsidRPr="00582D79" w:rsidRDefault="00FA516C" w:rsidP="00FA516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516C" w:rsidRPr="00C223F4" w:rsidRDefault="00FA516C" w:rsidP="00FA516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 w:rsidRPr="00C223F4">
        <w:rPr>
          <w:rFonts w:ascii="Times New Roman" w:hAnsi="Times New Roman"/>
          <w:b/>
          <w:bCs/>
          <w:i/>
          <w:sz w:val="28"/>
          <w:szCs w:val="28"/>
          <w:lang w:eastAsia="ar-SA"/>
        </w:rPr>
        <w:t>программа, критерии оценивания результатов, правила проведения</w:t>
      </w:r>
    </w:p>
    <w:p w:rsidR="00FA516C" w:rsidRPr="00C223F4" w:rsidRDefault="00FA516C" w:rsidP="00FA516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 w:rsidRPr="00C223F4">
        <w:rPr>
          <w:rFonts w:ascii="Times New Roman" w:hAnsi="Times New Roman"/>
          <w:b/>
          <w:bCs/>
          <w:i/>
          <w:sz w:val="28"/>
          <w:szCs w:val="28"/>
          <w:lang w:eastAsia="ar-SA"/>
        </w:rPr>
        <w:t>вступительного испытания</w:t>
      </w:r>
    </w:p>
    <w:p w:rsidR="00FA516C" w:rsidRPr="00582D79" w:rsidRDefault="00FA516C" w:rsidP="00FA516C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FA516C" w:rsidRPr="00582D79" w:rsidRDefault="00FA516C" w:rsidP="00FA516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516C" w:rsidRDefault="00FA516C" w:rsidP="00FA516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516C" w:rsidRDefault="00FA516C" w:rsidP="00FA51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6D64" w:rsidRDefault="00F36D64" w:rsidP="00FA51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6D64" w:rsidRDefault="00F36D64" w:rsidP="00FA51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6D64" w:rsidRDefault="00F36D64" w:rsidP="00FA51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6D64" w:rsidRDefault="00F36D64" w:rsidP="00FA51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6D64" w:rsidRDefault="00F36D64" w:rsidP="00FA51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6D64" w:rsidRDefault="00F36D64" w:rsidP="00FA51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6D64" w:rsidRDefault="00F36D64" w:rsidP="00FA51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6D64" w:rsidRDefault="00F36D64" w:rsidP="00FA51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6D64" w:rsidRDefault="00F36D64" w:rsidP="00FA51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6D64" w:rsidRDefault="00F36D64" w:rsidP="00FA51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6D64" w:rsidRPr="00582D79" w:rsidRDefault="00F36D64" w:rsidP="00FA516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516C" w:rsidRDefault="00FA516C" w:rsidP="00FA516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2433" w:rsidRPr="00582D79" w:rsidRDefault="00FB2433" w:rsidP="00FA516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516C" w:rsidRPr="00582D79" w:rsidRDefault="00FA516C" w:rsidP="00FA516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516C" w:rsidRPr="00210407" w:rsidRDefault="00FA516C" w:rsidP="00FA516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F36D64">
        <w:rPr>
          <w:rFonts w:ascii="Times New Roman" w:hAnsi="Times New Roman"/>
          <w:bCs/>
          <w:sz w:val="28"/>
          <w:szCs w:val="28"/>
        </w:rPr>
        <w:t>САРАНСК 20</w:t>
      </w:r>
      <w:r w:rsidR="004727D4">
        <w:rPr>
          <w:rFonts w:ascii="Times New Roman" w:hAnsi="Times New Roman"/>
          <w:bCs/>
          <w:sz w:val="28"/>
          <w:szCs w:val="28"/>
        </w:rPr>
        <w:t>19</w:t>
      </w:r>
    </w:p>
    <w:p w:rsidR="00FA516C" w:rsidRPr="00582D79" w:rsidRDefault="00FA516C" w:rsidP="00FA516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82D79">
        <w:rPr>
          <w:rFonts w:ascii="Times New Roman" w:hAnsi="Times New Roman"/>
          <w:b/>
          <w:bCs/>
          <w:sz w:val="28"/>
          <w:szCs w:val="28"/>
        </w:rPr>
        <w:br w:type="page"/>
      </w:r>
      <w:r w:rsidRPr="00582D79">
        <w:rPr>
          <w:rFonts w:ascii="Times New Roman" w:hAnsi="Times New Roman"/>
          <w:b/>
          <w:bCs/>
          <w:sz w:val="28"/>
          <w:szCs w:val="28"/>
        </w:rPr>
        <w:lastRenderedPageBreak/>
        <w:t xml:space="preserve">ФОРМА </w:t>
      </w:r>
      <w:r w:rsidRPr="00C223F4">
        <w:rPr>
          <w:rFonts w:ascii="Times New Roman" w:hAnsi="Times New Roman"/>
          <w:b/>
          <w:bCs/>
          <w:sz w:val="28"/>
          <w:szCs w:val="28"/>
        </w:rPr>
        <w:t xml:space="preserve">ВСТУПИТЕЛЬНОГО </w:t>
      </w:r>
      <w:r w:rsidRPr="00582D79">
        <w:rPr>
          <w:rFonts w:ascii="Times New Roman" w:hAnsi="Times New Roman"/>
          <w:b/>
          <w:bCs/>
          <w:sz w:val="28"/>
          <w:szCs w:val="28"/>
        </w:rPr>
        <w:t>ИСПЫТАНИЯ</w:t>
      </w:r>
    </w:p>
    <w:p w:rsidR="00FA516C" w:rsidRPr="00582D79" w:rsidRDefault="00FA516C" w:rsidP="00FA516C">
      <w:pPr>
        <w:tabs>
          <w:tab w:val="left" w:pos="740"/>
        </w:tabs>
        <w:spacing w:after="0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A516C" w:rsidRDefault="00FA516C" w:rsidP="00FA516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82D79">
        <w:rPr>
          <w:rFonts w:ascii="Times New Roman" w:hAnsi="Times New Roman"/>
          <w:sz w:val="28"/>
          <w:szCs w:val="28"/>
        </w:rPr>
        <w:t xml:space="preserve">Формой </w:t>
      </w:r>
      <w:r>
        <w:rPr>
          <w:rFonts w:ascii="Times New Roman" w:hAnsi="Times New Roman"/>
          <w:sz w:val="28"/>
          <w:szCs w:val="28"/>
        </w:rPr>
        <w:t>аттестационного</w:t>
      </w:r>
      <w:r w:rsidRPr="00582D79">
        <w:rPr>
          <w:rFonts w:ascii="Times New Roman" w:hAnsi="Times New Roman"/>
          <w:sz w:val="28"/>
          <w:szCs w:val="28"/>
        </w:rPr>
        <w:t xml:space="preserve"> испытания по </w:t>
      </w:r>
      <w:r w:rsidRPr="00EF69D9">
        <w:rPr>
          <w:rFonts w:ascii="Times New Roman" w:hAnsi="Times New Roman"/>
          <w:sz w:val="28"/>
          <w:szCs w:val="28"/>
        </w:rPr>
        <w:t>Истории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82D79">
        <w:rPr>
          <w:rFonts w:ascii="Times New Roman" w:hAnsi="Times New Roman"/>
          <w:sz w:val="28"/>
          <w:szCs w:val="28"/>
        </w:rPr>
        <w:t>в 20</w:t>
      </w:r>
      <w:r w:rsidR="00FB2433">
        <w:rPr>
          <w:rFonts w:ascii="Times New Roman" w:hAnsi="Times New Roman"/>
          <w:sz w:val="28"/>
          <w:szCs w:val="28"/>
        </w:rPr>
        <w:t>21</w:t>
      </w:r>
      <w:r w:rsidRPr="00582D79">
        <w:rPr>
          <w:rFonts w:ascii="Times New Roman" w:hAnsi="Times New Roman"/>
          <w:sz w:val="28"/>
          <w:szCs w:val="28"/>
        </w:rPr>
        <w:t xml:space="preserve"> году является </w:t>
      </w:r>
      <w:r w:rsidRPr="00582D79">
        <w:rPr>
          <w:rFonts w:ascii="Times New Roman" w:hAnsi="Times New Roman"/>
          <w:b/>
          <w:bCs/>
          <w:sz w:val="28"/>
          <w:szCs w:val="28"/>
        </w:rPr>
        <w:t xml:space="preserve">собеседование </w:t>
      </w:r>
      <w:r w:rsidRPr="00582D79">
        <w:rPr>
          <w:rFonts w:ascii="Times New Roman" w:hAnsi="Times New Roman"/>
          <w:sz w:val="28"/>
          <w:szCs w:val="28"/>
        </w:rPr>
        <w:t>для лиц:</w:t>
      </w:r>
    </w:p>
    <w:p w:rsidR="00FA516C" w:rsidRPr="00582D79" w:rsidRDefault="00FA516C" w:rsidP="00FA516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82D79">
        <w:rPr>
          <w:rFonts w:ascii="Times New Roman" w:hAnsi="Times New Roman"/>
          <w:sz w:val="28"/>
          <w:szCs w:val="28"/>
        </w:rPr>
        <w:t>имеющих</w:t>
      </w:r>
      <w:proofErr w:type="gramEnd"/>
      <w:r w:rsidRPr="00582D79">
        <w:rPr>
          <w:rFonts w:ascii="Times New Roman" w:hAnsi="Times New Roman"/>
          <w:sz w:val="28"/>
          <w:szCs w:val="28"/>
        </w:rPr>
        <w:t xml:space="preserve"> высш</w:t>
      </w:r>
      <w:r>
        <w:rPr>
          <w:rFonts w:ascii="Times New Roman" w:hAnsi="Times New Roman"/>
          <w:sz w:val="28"/>
          <w:szCs w:val="28"/>
        </w:rPr>
        <w:t>ее профессиональное образование.</w:t>
      </w:r>
    </w:p>
    <w:p w:rsidR="00FA516C" w:rsidRPr="00303F06" w:rsidRDefault="00FA516C" w:rsidP="00FA516C">
      <w:pPr>
        <w:tabs>
          <w:tab w:val="left" w:pos="0"/>
        </w:tabs>
        <w:spacing w:after="0"/>
        <w:ind w:left="426"/>
        <w:jc w:val="both"/>
        <w:rPr>
          <w:rFonts w:ascii="Times New Roman" w:hAnsi="Times New Roman"/>
          <w:sz w:val="16"/>
          <w:szCs w:val="16"/>
        </w:rPr>
      </w:pPr>
    </w:p>
    <w:p w:rsidR="00FA516C" w:rsidRPr="00582D79" w:rsidRDefault="00FA516C" w:rsidP="00FA516C">
      <w:pPr>
        <w:pStyle w:val="a3"/>
        <w:spacing w:before="0" w:after="0"/>
        <w:ind w:left="20" w:hanging="20"/>
        <w:jc w:val="center"/>
        <w:rPr>
          <w:b/>
          <w:sz w:val="28"/>
          <w:szCs w:val="28"/>
        </w:rPr>
      </w:pPr>
      <w:r w:rsidRPr="00582D79">
        <w:rPr>
          <w:b/>
          <w:sz w:val="28"/>
          <w:szCs w:val="28"/>
        </w:rPr>
        <w:t>ПРОГРАММА</w:t>
      </w:r>
    </w:p>
    <w:p w:rsidR="00FA516C" w:rsidRPr="00582D79" w:rsidRDefault="00FA516C" w:rsidP="00FA51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2D79">
        <w:rPr>
          <w:rFonts w:ascii="Times New Roman" w:hAnsi="Times New Roman"/>
          <w:b/>
          <w:sz w:val="28"/>
          <w:szCs w:val="28"/>
        </w:rPr>
        <w:t>ВСТУПИТЕЛЬНОГО ИСПЫТАНИЯ (СОБЕСЕДОВАНИЕ)</w:t>
      </w:r>
    </w:p>
    <w:p w:rsidR="00FA516C" w:rsidRPr="00EF69D9" w:rsidRDefault="00FA516C" w:rsidP="00FA51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69D9">
        <w:rPr>
          <w:rFonts w:ascii="Times New Roman" w:hAnsi="Times New Roman"/>
          <w:b/>
          <w:sz w:val="28"/>
          <w:szCs w:val="28"/>
        </w:rPr>
        <w:t>ПО ИСТОРИИ</w:t>
      </w:r>
    </w:p>
    <w:p w:rsidR="00FA516C" w:rsidRDefault="00FA516C" w:rsidP="00FA516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516C" w:rsidRPr="00EF69D9" w:rsidRDefault="00FA516C" w:rsidP="00FA516C">
      <w:pPr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C156A8">
        <w:rPr>
          <w:rFonts w:ascii="Times New Roman" w:hAnsi="Times New Roman"/>
          <w:color w:val="000000"/>
          <w:sz w:val="28"/>
          <w:szCs w:val="28"/>
        </w:rPr>
        <w:t xml:space="preserve">Цель </w:t>
      </w:r>
      <w:r w:rsidRPr="00C156A8">
        <w:rPr>
          <w:rFonts w:ascii="Times New Roman" w:hAnsi="Times New Roman"/>
          <w:sz w:val="28"/>
          <w:szCs w:val="28"/>
        </w:rPr>
        <w:t>аттестацион</w:t>
      </w:r>
      <w:r w:rsidRPr="00C156A8">
        <w:rPr>
          <w:rFonts w:ascii="Times New Roman" w:hAnsi="Times New Roman"/>
          <w:color w:val="000000"/>
          <w:sz w:val="28"/>
          <w:szCs w:val="28"/>
        </w:rPr>
        <w:t>ного испытания по истории – проверить уровень знаний,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умений и навыков абитуриентов по предмету и выяснить, в какой степени они готовы продолжить изучение исторических дисциплин в МГПИ                            им.  М. Е. Евсевьева и усвоить программу, целью которой является готовность </w:t>
      </w:r>
      <w:r w:rsidRPr="00EF69D9">
        <w:rPr>
          <w:rFonts w:ascii="Times New Roman" w:hAnsi="Times New Roman"/>
          <w:sz w:val="28"/>
          <w:szCs w:val="28"/>
          <w:lang w:eastAsia="ar-SA"/>
        </w:rPr>
        <w:t>осуществлять в дальнейшем обучение и воспитание в учреждениях среднего (полного) общего образования с учетом специфики преподаваемого предмета;</w:t>
      </w:r>
      <w:proofErr w:type="gramEnd"/>
      <w:r w:rsidRPr="00EF69D9">
        <w:rPr>
          <w:rFonts w:ascii="Times New Roman" w:hAnsi="Times New Roman"/>
          <w:sz w:val="28"/>
          <w:szCs w:val="28"/>
          <w:lang w:eastAsia="ar-SA"/>
        </w:rPr>
        <w:t xml:space="preserve"> использовать разнообразные приемы, методы и средства обучения; обеспечивать уровень подготовки </w:t>
      </w:r>
      <w:proofErr w:type="gramStart"/>
      <w:r w:rsidRPr="00EF69D9">
        <w:rPr>
          <w:rFonts w:ascii="Times New Roman" w:hAnsi="Times New Roman"/>
          <w:sz w:val="28"/>
          <w:szCs w:val="28"/>
          <w:lang w:eastAsia="ar-SA"/>
        </w:rPr>
        <w:t>обучающихся</w:t>
      </w:r>
      <w:proofErr w:type="gramEnd"/>
      <w:r w:rsidRPr="00EF69D9">
        <w:rPr>
          <w:rFonts w:ascii="Times New Roman" w:hAnsi="Times New Roman"/>
          <w:sz w:val="28"/>
          <w:szCs w:val="28"/>
          <w:lang w:eastAsia="ar-SA"/>
        </w:rPr>
        <w:t>, соответствующий требованиям Государственного образовательного стандарта.</w:t>
      </w:r>
    </w:p>
    <w:p w:rsidR="00FA516C" w:rsidRPr="00EF69D9" w:rsidRDefault="00FA516C" w:rsidP="00FA51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69D9">
        <w:rPr>
          <w:rFonts w:ascii="Times New Roman" w:hAnsi="Times New Roman"/>
          <w:sz w:val="28"/>
          <w:szCs w:val="28"/>
          <w:lang w:eastAsia="ar-SA"/>
        </w:rPr>
        <w:t>Программные требования к аттестационному испытанию по истории построены на положениях Стандарта среднего (полного) общего образования (базовый уровень).</w:t>
      </w:r>
    </w:p>
    <w:p w:rsidR="00FA516C" w:rsidRPr="00EF69D9" w:rsidRDefault="00FA516C" w:rsidP="00FA516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A516C" w:rsidRPr="00EF69D9" w:rsidRDefault="00FA516C" w:rsidP="00FA516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A516C" w:rsidRPr="00EF69D9" w:rsidRDefault="00FA516C" w:rsidP="00FA516C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F69D9">
        <w:rPr>
          <w:rFonts w:ascii="Times New Roman" w:hAnsi="Times New Roman"/>
          <w:b/>
          <w:color w:val="000000"/>
          <w:sz w:val="28"/>
          <w:szCs w:val="28"/>
          <w:lang w:eastAsia="ar-SA"/>
        </w:rPr>
        <w:t>ВОПРОСЫ ДЛЯ СОБЕСЕДОВАНИЯ ПО ИСТОРИИ</w:t>
      </w:r>
    </w:p>
    <w:p w:rsidR="00FA516C" w:rsidRPr="00EF69D9" w:rsidRDefault="00FA516C" w:rsidP="00FA516C">
      <w:pPr>
        <w:tabs>
          <w:tab w:val="left" w:pos="360"/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A516C" w:rsidRPr="00EF69D9" w:rsidRDefault="00FA516C" w:rsidP="00FA516C">
      <w:pPr>
        <w:numPr>
          <w:ilvl w:val="1"/>
          <w:numId w:val="1"/>
        </w:numPr>
        <w:tabs>
          <w:tab w:val="clear" w:pos="1080"/>
          <w:tab w:val="num" w:pos="0"/>
          <w:tab w:val="left" w:pos="36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 xml:space="preserve">Восточные славяне в </w:t>
      </w:r>
      <w:r w:rsidRPr="00EF69D9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–</w:t>
      </w:r>
      <w:r w:rsidRPr="00EF69D9">
        <w:rPr>
          <w:rFonts w:ascii="Times New Roman" w:hAnsi="Times New Roman"/>
          <w:sz w:val="28"/>
          <w:szCs w:val="28"/>
          <w:lang w:val="en-US"/>
        </w:rPr>
        <w:t>IX</w:t>
      </w:r>
      <w:r w:rsidRPr="00EF69D9">
        <w:rPr>
          <w:rFonts w:ascii="Times New Roman" w:hAnsi="Times New Roman"/>
          <w:sz w:val="28"/>
          <w:szCs w:val="28"/>
        </w:rPr>
        <w:t xml:space="preserve"> вв. Образов</w:t>
      </w:r>
      <w:r>
        <w:rPr>
          <w:rFonts w:ascii="Times New Roman" w:hAnsi="Times New Roman"/>
          <w:sz w:val="28"/>
          <w:szCs w:val="28"/>
        </w:rPr>
        <w:t>ание Древнерусского государства</w:t>
      </w:r>
    </w:p>
    <w:p w:rsidR="00FA516C" w:rsidRPr="00EF69D9" w:rsidRDefault="00FA516C" w:rsidP="00FA516C">
      <w:pPr>
        <w:numPr>
          <w:ilvl w:val="1"/>
          <w:numId w:val="1"/>
        </w:numPr>
        <w:tabs>
          <w:tab w:val="clear" w:pos="1080"/>
          <w:tab w:val="num" w:pos="0"/>
          <w:tab w:val="left" w:pos="36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Киевская Русь в IX</w:t>
      </w:r>
      <w:r>
        <w:rPr>
          <w:rFonts w:ascii="Times New Roman" w:hAnsi="Times New Roman"/>
          <w:sz w:val="28"/>
          <w:szCs w:val="28"/>
        </w:rPr>
        <w:t>–</w:t>
      </w:r>
      <w:r w:rsidRPr="00EF69D9">
        <w:rPr>
          <w:rFonts w:ascii="Times New Roman" w:hAnsi="Times New Roman"/>
          <w:sz w:val="28"/>
          <w:szCs w:val="28"/>
        </w:rPr>
        <w:t xml:space="preserve">XII веках. Правление князя </w:t>
      </w:r>
      <w:r>
        <w:rPr>
          <w:rFonts w:ascii="Times New Roman" w:hAnsi="Times New Roman"/>
          <w:sz w:val="28"/>
          <w:szCs w:val="28"/>
        </w:rPr>
        <w:t>Владимира и крещение Руси</w:t>
      </w:r>
    </w:p>
    <w:p w:rsidR="00FA516C" w:rsidRPr="00EF69D9" w:rsidRDefault="00FA516C" w:rsidP="00FA516C">
      <w:pPr>
        <w:numPr>
          <w:ilvl w:val="1"/>
          <w:numId w:val="1"/>
        </w:numPr>
        <w:tabs>
          <w:tab w:val="clear" w:pos="1080"/>
          <w:tab w:val="num" w:pos="0"/>
          <w:tab w:val="left" w:pos="36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 xml:space="preserve">Расцвет древнерусского </w:t>
      </w:r>
      <w:r>
        <w:rPr>
          <w:rFonts w:ascii="Times New Roman" w:hAnsi="Times New Roman"/>
          <w:sz w:val="28"/>
          <w:szCs w:val="28"/>
        </w:rPr>
        <w:t>государства при Ярославе Мудром</w:t>
      </w:r>
    </w:p>
    <w:p w:rsidR="00FA516C" w:rsidRPr="00EF69D9" w:rsidRDefault="00FA516C" w:rsidP="00FA516C">
      <w:pPr>
        <w:numPr>
          <w:ilvl w:val="1"/>
          <w:numId w:val="1"/>
        </w:numPr>
        <w:tabs>
          <w:tab w:val="clear" w:pos="1080"/>
          <w:tab w:val="num" w:pos="0"/>
          <w:tab w:val="left" w:pos="36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Феодальная раздробленность и обособление основных центров Киевского государст</w:t>
      </w:r>
      <w:r>
        <w:rPr>
          <w:rFonts w:ascii="Times New Roman" w:hAnsi="Times New Roman"/>
          <w:sz w:val="28"/>
          <w:szCs w:val="28"/>
        </w:rPr>
        <w:t>ва. Последствия раздробленности</w:t>
      </w:r>
    </w:p>
    <w:p w:rsidR="00FA516C" w:rsidRPr="00EF69D9" w:rsidRDefault="00FA516C" w:rsidP="00FA516C">
      <w:pPr>
        <w:numPr>
          <w:ilvl w:val="1"/>
          <w:numId w:val="1"/>
        </w:numPr>
        <w:tabs>
          <w:tab w:val="clear" w:pos="1080"/>
          <w:tab w:val="num" w:pos="0"/>
          <w:tab w:val="left" w:pos="36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Борьба русских земель против внешних врагов с Запада. Невская б</w:t>
      </w:r>
      <w:r>
        <w:rPr>
          <w:rFonts w:ascii="Times New Roman" w:hAnsi="Times New Roman"/>
          <w:sz w:val="28"/>
          <w:szCs w:val="28"/>
        </w:rPr>
        <w:t>итва. Ледовое побоище</w:t>
      </w:r>
    </w:p>
    <w:p w:rsidR="00FA516C" w:rsidRPr="00EF69D9" w:rsidRDefault="00FA516C" w:rsidP="00FA516C">
      <w:pPr>
        <w:numPr>
          <w:ilvl w:val="1"/>
          <w:numId w:val="1"/>
        </w:numPr>
        <w:tabs>
          <w:tab w:val="clear" w:pos="1080"/>
          <w:tab w:val="num" w:pos="0"/>
          <w:tab w:val="left" w:pos="36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 xml:space="preserve"> Усиление Московского княжества в Северо-Восточной Руси в первой </w:t>
      </w:r>
      <w:r>
        <w:rPr>
          <w:rFonts w:ascii="Times New Roman" w:hAnsi="Times New Roman"/>
          <w:sz w:val="28"/>
          <w:szCs w:val="28"/>
        </w:rPr>
        <w:t>половине XIV века</w:t>
      </w:r>
    </w:p>
    <w:p w:rsidR="00FA516C" w:rsidRPr="00EF69D9" w:rsidRDefault="00FA516C" w:rsidP="00FA516C">
      <w:pPr>
        <w:numPr>
          <w:ilvl w:val="1"/>
          <w:numId w:val="1"/>
        </w:numPr>
        <w:tabs>
          <w:tab w:val="clear" w:pos="1080"/>
          <w:tab w:val="num" w:pos="0"/>
          <w:tab w:val="left" w:pos="36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Завершение образования Российского централизованного государства во второй половине</w:t>
      </w:r>
      <w:r>
        <w:rPr>
          <w:rFonts w:ascii="Times New Roman" w:hAnsi="Times New Roman"/>
          <w:sz w:val="28"/>
          <w:szCs w:val="28"/>
        </w:rPr>
        <w:t xml:space="preserve"> XV – начале XVI века. Иван III</w:t>
      </w:r>
    </w:p>
    <w:p w:rsidR="00FA516C" w:rsidRPr="00EF69D9" w:rsidRDefault="00FA516C" w:rsidP="00FA516C">
      <w:pPr>
        <w:numPr>
          <w:ilvl w:val="1"/>
          <w:numId w:val="1"/>
        </w:numPr>
        <w:tabs>
          <w:tab w:val="clear" w:pos="1080"/>
          <w:tab w:val="num" w:pos="0"/>
          <w:tab w:val="left" w:pos="36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Россия в правление Ивана IV. Избранная Рада и реформы.</w:t>
      </w:r>
      <w:r>
        <w:rPr>
          <w:rFonts w:ascii="Times New Roman" w:hAnsi="Times New Roman"/>
          <w:sz w:val="28"/>
          <w:szCs w:val="28"/>
        </w:rPr>
        <w:t xml:space="preserve"> Опричнина</w:t>
      </w:r>
    </w:p>
    <w:p w:rsidR="00FA516C" w:rsidRPr="00EF69D9" w:rsidRDefault="00FA516C" w:rsidP="00FA516C">
      <w:pPr>
        <w:numPr>
          <w:ilvl w:val="1"/>
          <w:numId w:val="1"/>
        </w:numPr>
        <w:tabs>
          <w:tab w:val="clear" w:pos="1080"/>
          <w:tab w:val="num" w:pos="0"/>
          <w:tab w:val="left" w:pos="36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 xml:space="preserve">Россия </w:t>
      </w:r>
      <w:proofErr w:type="gramStart"/>
      <w:r w:rsidRPr="00EF69D9">
        <w:rPr>
          <w:rFonts w:ascii="Times New Roman" w:hAnsi="Times New Roman"/>
          <w:sz w:val="28"/>
          <w:szCs w:val="28"/>
        </w:rPr>
        <w:t>в начале</w:t>
      </w:r>
      <w:proofErr w:type="gramEnd"/>
      <w:r w:rsidRPr="00EF69D9">
        <w:rPr>
          <w:rFonts w:ascii="Times New Roman" w:hAnsi="Times New Roman"/>
          <w:sz w:val="28"/>
          <w:szCs w:val="28"/>
        </w:rPr>
        <w:t xml:space="preserve"> </w:t>
      </w:r>
      <w:r w:rsidRPr="00EF69D9">
        <w:rPr>
          <w:rFonts w:ascii="Times New Roman" w:hAnsi="Times New Roman"/>
          <w:sz w:val="28"/>
          <w:szCs w:val="28"/>
          <w:lang w:val="en-US"/>
        </w:rPr>
        <w:t>XVII</w:t>
      </w:r>
      <w:r w:rsidRPr="00EF69D9">
        <w:rPr>
          <w:rFonts w:ascii="Times New Roman" w:hAnsi="Times New Roman"/>
          <w:sz w:val="28"/>
          <w:szCs w:val="28"/>
        </w:rPr>
        <w:t xml:space="preserve"> в. «Смутное время»</w:t>
      </w:r>
    </w:p>
    <w:p w:rsidR="00FA516C" w:rsidRPr="00EF69D9" w:rsidRDefault="00FA516C" w:rsidP="00FA516C">
      <w:pPr>
        <w:numPr>
          <w:ilvl w:val="1"/>
          <w:numId w:val="1"/>
        </w:numPr>
        <w:tabs>
          <w:tab w:val="clear" w:pos="1080"/>
          <w:tab w:val="num" w:pos="0"/>
          <w:tab w:val="left" w:pos="36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lastRenderedPageBreak/>
        <w:t xml:space="preserve">Освободительная борьба против польских и шведских интервентов в период «Смутного времени». Первое и второе ополчения. </w:t>
      </w:r>
      <w:r>
        <w:rPr>
          <w:rFonts w:ascii="Times New Roman" w:hAnsi="Times New Roman"/>
          <w:sz w:val="28"/>
          <w:szCs w:val="28"/>
        </w:rPr>
        <w:t>Воцарение династии Романовых</w:t>
      </w:r>
    </w:p>
    <w:p w:rsidR="00FA516C" w:rsidRPr="00EF69D9" w:rsidRDefault="00FA516C" w:rsidP="00FA516C">
      <w:pPr>
        <w:numPr>
          <w:ilvl w:val="1"/>
          <w:numId w:val="1"/>
        </w:numPr>
        <w:tabs>
          <w:tab w:val="clear" w:pos="1080"/>
          <w:tab w:val="num" w:pos="0"/>
          <w:tab w:val="left" w:pos="36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Социально-экономическое и политическое развитие России в правление Алексея Михайловича. Складывание всероссийского рынка</w:t>
      </w:r>
      <w:r>
        <w:rPr>
          <w:rFonts w:ascii="Times New Roman" w:hAnsi="Times New Roman"/>
          <w:sz w:val="28"/>
          <w:szCs w:val="28"/>
        </w:rPr>
        <w:t>. Раскол</w:t>
      </w:r>
    </w:p>
    <w:p w:rsidR="00FA516C" w:rsidRPr="00EF69D9" w:rsidRDefault="00FA516C" w:rsidP="00FA516C">
      <w:pPr>
        <w:numPr>
          <w:ilvl w:val="1"/>
          <w:numId w:val="1"/>
        </w:numPr>
        <w:tabs>
          <w:tab w:val="clear" w:pos="1080"/>
          <w:tab w:val="num" w:pos="0"/>
          <w:tab w:val="left" w:pos="36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 xml:space="preserve">Социальные протестные движения </w:t>
      </w:r>
      <w:r w:rsidRPr="00EF69D9">
        <w:rPr>
          <w:rFonts w:ascii="Times New Roman" w:hAnsi="Times New Roman"/>
          <w:sz w:val="28"/>
          <w:szCs w:val="28"/>
          <w:lang w:val="en-US"/>
        </w:rPr>
        <w:t>XVII</w:t>
      </w:r>
      <w:r w:rsidRPr="00EF69D9">
        <w:rPr>
          <w:rFonts w:ascii="Times New Roman" w:hAnsi="Times New Roman"/>
          <w:sz w:val="28"/>
          <w:szCs w:val="28"/>
        </w:rPr>
        <w:t xml:space="preserve"> в.: городские восстания, гражданская война под п</w:t>
      </w:r>
      <w:r>
        <w:rPr>
          <w:rFonts w:ascii="Times New Roman" w:hAnsi="Times New Roman"/>
          <w:sz w:val="28"/>
          <w:szCs w:val="28"/>
        </w:rPr>
        <w:t>редводительством Степана Разина</w:t>
      </w:r>
    </w:p>
    <w:p w:rsidR="00FA516C" w:rsidRPr="00EF69D9" w:rsidRDefault="00FA516C" w:rsidP="00FA516C">
      <w:pPr>
        <w:numPr>
          <w:ilvl w:val="1"/>
          <w:numId w:val="1"/>
        </w:numPr>
        <w:tabs>
          <w:tab w:val="clear" w:pos="1080"/>
          <w:tab w:val="num" w:pos="0"/>
          <w:tab w:val="left" w:pos="36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 и быт в XVII веке</w:t>
      </w:r>
    </w:p>
    <w:p w:rsidR="00FA516C" w:rsidRPr="00EF69D9" w:rsidRDefault="00FA516C" w:rsidP="00FA516C">
      <w:pPr>
        <w:numPr>
          <w:ilvl w:val="1"/>
          <w:numId w:val="1"/>
        </w:numPr>
        <w:tabs>
          <w:tab w:val="clear" w:pos="1080"/>
          <w:tab w:val="num" w:pos="0"/>
          <w:tab w:val="left" w:pos="36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Государственные преобразования при Петре I.</w:t>
      </w:r>
      <w:r>
        <w:rPr>
          <w:rFonts w:ascii="Times New Roman" w:hAnsi="Times New Roman"/>
          <w:sz w:val="28"/>
          <w:szCs w:val="28"/>
        </w:rPr>
        <w:t xml:space="preserve"> Провозглашение империи</w:t>
      </w:r>
    </w:p>
    <w:p w:rsidR="00FA516C" w:rsidRPr="00EF69D9" w:rsidRDefault="00FA516C" w:rsidP="00FA516C">
      <w:pPr>
        <w:numPr>
          <w:ilvl w:val="1"/>
          <w:numId w:val="1"/>
        </w:numPr>
        <w:tabs>
          <w:tab w:val="clear" w:pos="1080"/>
          <w:tab w:val="num" w:pos="0"/>
          <w:tab w:val="left" w:pos="36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 xml:space="preserve">Перемены в культуре России в годы правления </w:t>
      </w:r>
      <w:r>
        <w:rPr>
          <w:rFonts w:ascii="Times New Roman" w:hAnsi="Times New Roman"/>
          <w:sz w:val="28"/>
          <w:szCs w:val="28"/>
        </w:rPr>
        <w:t>Петра I</w:t>
      </w:r>
    </w:p>
    <w:p w:rsidR="00FA516C" w:rsidRPr="00EF69D9" w:rsidRDefault="00FA516C" w:rsidP="00FA516C">
      <w:pPr>
        <w:numPr>
          <w:ilvl w:val="1"/>
          <w:numId w:val="1"/>
        </w:numPr>
        <w:tabs>
          <w:tab w:val="clear" w:pos="1080"/>
          <w:tab w:val="num" w:pos="0"/>
          <w:tab w:val="left" w:pos="36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 xml:space="preserve"> Внешняя политика Петра </w:t>
      </w:r>
      <w:r w:rsidRPr="00EF69D9">
        <w:rPr>
          <w:rFonts w:ascii="Times New Roman" w:hAnsi="Times New Roman"/>
          <w:sz w:val="28"/>
          <w:szCs w:val="28"/>
          <w:lang w:val="en-US"/>
        </w:rPr>
        <w:t>I</w:t>
      </w:r>
      <w:r w:rsidRPr="00EF69D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Северная война и ее последствия</w:t>
      </w:r>
    </w:p>
    <w:p w:rsidR="00FA516C" w:rsidRPr="00EF69D9" w:rsidRDefault="00FA516C" w:rsidP="00FA516C">
      <w:pPr>
        <w:numPr>
          <w:ilvl w:val="1"/>
          <w:numId w:val="1"/>
        </w:numPr>
        <w:tabs>
          <w:tab w:val="clear" w:pos="1080"/>
          <w:tab w:val="num" w:pos="0"/>
          <w:tab w:val="left" w:pos="36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Эпоха дворцовых переворотов (1725 – 1762 гг.). Борьба придворных группировок за вла</w:t>
      </w:r>
      <w:r>
        <w:rPr>
          <w:rFonts w:ascii="Times New Roman" w:hAnsi="Times New Roman"/>
          <w:sz w:val="28"/>
          <w:szCs w:val="28"/>
        </w:rPr>
        <w:t>сть после смерти Петра Великого</w:t>
      </w:r>
    </w:p>
    <w:p w:rsidR="00FA516C" w:rsidRPr="00EF69D9" w:rsidRDefault="00FA516C" w:rsidP="00FA516C">
      <w:pPr>
        <w:numPr>
          <w:ilvl w:val="1"/>
          <w:numId w:val="1"/>
        </w:numPr>
        <w:tabs>
          <w:tab w:val="clear" w:pos="1080"/>
          <w:tab w:val="num" w:pos="0"/>
          <w:tab w:val="left" w:pos="36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 xml:space="preserve"> Внутренняя и внешняя политика императрицы Елиза</w:t>
      </w:r>
      <w:r>
        <w:rPr>
          <w:rFonts w:ascii="Times New Roman" w:hAnsi="Times New Roman"/>
          <w:sz w:val="28"/>
          <w:szCs w:val="28"/>
        </w:rPr>
        <w:t>веты Петровны. Семилетняя война</w:t>
      </w:r>
    </w:p>
    <w:p w:rsidR="00FA516C" w:rsidRPr="00EF69D9" w:rsidRDefault="00FA516C" w:rsidP="00FA516C">
      <w:pPr>
        <w:numPr>
          <w:ilvl w:val="1"/>
          <w:numId w:val="1"/>
        </w:numPr>
        <w:tabs>
          <w:tab w:val="clear" w:pos="1080"/>
          <w:tab w:val="num" w:pos="0"/>
          <w:tab w:val="left" w:pos="36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 xml:space="preserve"> Внутренняя политика Екатерины II.</w:t>
      </w:r>
      <w:r w:rsidRPr="00EF69D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F69D9">
        <w:rPr>
          <w:rFonts w:ascii="Times New Roman" w:hAnsi="Times New Roman"/>
          <w:sz w:val="28"/>
          <w:szCs w:val="28"/>
        </w:rPr>
        <w:t>Полит</w:t>
      </w:r>
      <w:r>
        <w:rPr>
          <w:rFonts w:ascii="Times New Roman" w:hAnsi="Times New Roman"/>
          <w:sz w:val="28"/>
          <w:szCs w:val="28"/>
        </w:rPr>
        <w:t>ика «просвещенного абсолютизма»</w:t>
      </w:r>
    </w:p>
    <w:p w:rsidR="00FA516C" w:rsidRPr="00EF69D9" w:rsidRDefault="00FA516C" w:rsidP="00FA516C">
      <w:pPr>
        <w:numPr>
          <w:ilvl w:val="1"/>
          <w:numId w:val="1"/>
        </w:numPr>
        <w:tabs>
          <w:tab w:val="clear" w:pos="1080"/>
          <w:tab w:val="num" w:pos="0"/>
          <w:tab w:val="left" w:pos="36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Внешняя политика Екатерины II. Русско-турецкие войны. А.В. Суворов, Ф.Ф. </w:t>
      </w:r>
      <w:r>
        <w:rPr>
          <w:rFonts w:ascii="Times New Roman" w:hAnsi="Times New Roman"/>
          <w:sz w:val="28"/>
          <w:szCs w:val="28"/>
        </w:rPr>
        <w:t>Ушаков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21. Куль</w:t>
      </w:r>
      <w:r>
        <w:rPr>
          <w:rFonts w:ascii="Times New Roman" w:hAnsi="Times New Roman"/>
          <w:sz w:val="28"/>
          <w:szCs w:val="28"/>
        </w:rPr>
        <w:t>тура второй половины XVIII века</w:t>
      </w:r>
    </w:p>
    <w:p w:rsidR="00FA516C" w:rsidRPr="00954BEA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22.</w:t>
      </w:r>
      <w:r w:rsidRPr="00EF69D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F69D9">
        <w:rPr>
          <w:rFonts w:ascii="Times New Roman" w:hAnsi="Times New Roman"/>
          <w:sz w:val="28"/>
          <w:szCs w:val="28"/>
        </w:rPr>
        <w:t xml:space="preserve">Социально-экономическое развитие России в первой четверти </w:t>
      </w:r>
      <w:r w:rsidRPr="00EF69D9">
        <w:rPr>
          <w:rFonts w:ascii="Times New Roman" w:hAnsi="Times New Roman"/>
          <w:sz w:val="28"/>
          <w:szCs w:val="28"/>
          <w:lang w:val="en-US"/>
        </w:rPr>
        <w:t>XIX</w:t>
      </w:r>
      <w:r w:rsidRPr="00EF69D9">
        <w:rPr>
          <w:rFonts w:ascii="Times New Roman" w:hAnsi="Times New Roman"/>
          <w:sz w:val="28"/>
          <w:szCs w:val="28"/>
        </w:rPr>
        <w:t> </w:t>
      </w:r>
      <w:proofErr w:type="gramStart"/>
      <w:r w:rsidRPr="00EF69D9">
        <w:rPr>
          <w:rFonts w:ascii="Times New Roman" w:hAnsi="Times New Roman"/>
          <w:sz w:val="28"/>
          <w:szCs w:val="28"/>
        </w:rPr>
        <w:t>в</w:t>
      </w:r>
      <w:proofErr w:type="gramEnd"/>
      <w:r w:rsidRPr="00EF69D9">
        <w:rPr>
          <w:rFonts w:ascii="Times New Roman" w:hAnsi="Times New Roman"/>
          <w:sz w:val="28"/>
          <w:szCs w:val="28"/>
        </w:rPr>
        <w:t xml:space="preserve">. Внутренняя и внешняя политика Александра </w:t>
      </w:r>
      <w:r w:rsidRPr="00EF69D9">
        <w:rPr>
          <w:rFonts w:ascii="Times New Roman" w:hAnsi="Times New Roman"/>
          <w:sz w:val="28"/>
          <w:szCs w:val="28"/>
          <w:lang w:val="en-US"/>
        </w:rPr>
        <w:t>I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23.Отечественная война 1812 года: предпосылки, ход, итоги. М.И. </w:t>
      </w:r>
      <w:r>
        <w:rPr>
          <w:rFonts w:ascii="Times New Roman" w:hAnsi="Times New Roman"/>
          <w:sz w:val="28"/>
          <w:szCs w:val="28"/>
        </w:rPr>
        <w:t>Кутузов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24. Движение декабристов, восстание 14 декабря 1825 г.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 xml:space="preserve">25. Общественные движения первой половины XIX века. Славянофилы и западники. </w:t>
      </w:r>
      <w:r>
        <w:rPr>
          <w:rFonts w:ascii="Times New Roman" w:hAnsi="Times New Roman"/>
          <w:sz w:val="28"/>
          <w:szCs w:val="28"/>
        </w:rPr>
        <w:t>«Теория официальной народности»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26. Крымская война</w:t>
      </w:r>
      <w:r w:rsidRPr="00EF69D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F69D9">
        <w:rPr>
          <w:rFonts w:ascii="Times New Roman" w:hAnsi="Times New Roman"/>
          <w:sz w:val="28"/>
          <w:szCs w:val="28"/>
        </w:rPr>
        <w:t>причины, сражения, итоги и последствия</w:t>
      </w:r>
      <w:r>
        <w:rPr>
          <w:rFonts w:ascii="Times New Roman" w:hAnsi="Times New Roman"/>
          <w:sz w:val="28"/>
          <w:szCs w:val="28"/>
        </w:rPr>
        <w:t>. Оборона Севастополя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27. Отмена крепостного права и р</w:t>
      </w:r>
      <w:r>
        <w:rPr>
          <w:rFonts w:ascii="Times New Roman" w:hAnsi="Times New Roman"/>
          <w:sz w:val="28"/>
          <w:szCs w:val="28"/>
        </w:rPr>
        <w:t>еформы 60-х</w:t>
      </w:r>
      <w:r w:rsidRPr="00EF69D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70-х годов XIX века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28. Российская культура в XIX веке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 xml:space="preserve">29. Внешняя политика России в правление Александра </w:t>
      </w:r>
      <w:r w:rsidRPr="00EF69D9">
        <w:rPr>
          <w:rFonts w:ascii="Times New Roman" w:hAnsi="Times New Roman"/>
          <w:sz w:val="28"/>
          <w:szCs w:val="28"/>
          <w:lang w:val="en-US"/>
        </w:rPr>
        <w:t>II</w:t>
      </w:r>
      <w:r w:rsidRPr="00EF69D9">
        <w:rPr>
          <w:rFonts w:ascii="Times New Roman" w:hAnsi="Times New Roman"/>
          <w:sz w:val="28"/>
          <w:szCs w:val="28"/>
        </w:rPr>
        <w:t>. Русско-турецкая война 1877</w:t>
      </w:r>
      <w:r>
        <w:rPr>
          <w:rFonts w:ascii="Times New Roman" w:hAnsi="Times New Roman"/>
          <w:sz w:val="28"/>
          <w:szCs w:val="28"/>
        </w:rPr>
        <w:t>–</w:t>
      </w:r>
      <w:r w:rsidRPr="00EF69D9">
        <w:rPr>
          <w:rFonts w:ascii="Times New Roman" w:hAnsi="Times New Roman"/>
          <w:sz w:val="28"/>
          <w:szCs w:val="28"/>
        </w:rPr>
        <w:t>1878</w:t>
      </w:r>
      <w:r>
        <w:rPr>
          <w:rFonts w:ascii="Times New Roman" w:hAnsi="Times New Roman"/>
          <w:sz w:val="28"/>
          <w:szCs w:val="28"/>
        </w:rPr>
        <w:t xml:space="preserve"> гг. Присоединение Средней Азии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30. Либеральные, консервативные и радикальные течения в общественной мысли. Революционное народничество</w:t>
      </w:r>
      <w:r>
        <w:rPr>
          <w:rFonts w:ascii="Times New Roman" w:hAnsi="Times New Roman"/>
          <w:sz w:val="28"/>
          <w:szCs w:val="28"/>
        </w:rPr>
        <w:t>: идеология, тактика, участники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 xml:space="preserve">31. </w:t>
      </w:r>
      <w:proofErr w:type="gramStart"/>
      <w:r w:rsidRPr="00EF69D9">
        <w:rPr>
          <w:rFonts w:ascii="Times New Roman" w:hAnsi="Times New Roman"/>
          <w:sz w:val="28"/>
          <w:szCs w:val="28"/>
        </w:rPr>
        <w:t xml:space="preserve">Россия на рубеже веков (последняя треть </w:t>
      </w:r>
      <w:r w:rsidRPr="00EF69D9">
        <w:rPr>
          <w:rFonts w:ascii="Times New Roman" w:hAnsi="Times New Roman"/>
          <w:sz w:val="28"/>
          <w:szCs w:val="28"/>
          <w:lang w:val="en-US"/>
        </w:rPr>
        <w:t>XIX</w:t>
      </w:r>
      <w:r w:rsidRPr="00EF69D9">
        <w:rPr>
          <w:rFonts w:ascii="Times New Roman" w:hAnsi="Times New Roman"/>
          <w:sz w:val="28"/>
          <w:szCs w:val="28"/>
        </w:rPr>
        <w:t xml:space="preserve"> – нач.</w:t>
      </w:r>
      <w:proofErr w:type="gramEnd"/>
      <w:r w:rsidRPr="00EF69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69D9">
        <w:rPr>
          <w:rFonts w:ascii="Times New Roman" w:hAnsi="Times New Roman"/>
          <w:sz w:val="28"/>
          <w:szCs w:val="28"/>
          <w:lang w:val="en-US"/>
        </w:rPr>
        <w:t>XX</w:t>
      </w:r>
      <w:r w:rsidRPr="00EF69D9">
        <w:rPr>
          <w:rFonts w:ascii="Times New Roman" w:hAnsi="Times New Roman"/>
          <w:sz w:val="28"/>
          <w:szCs w:val="28"/>
        </w:rPr>
        <w:t xml:space="preserve"> вв.).</w:t>
      </w:r>
      <w:proofErr w:type="gramEnd"/>
      <w:r w:rsidRPr="00EF69D9">
        <w:rPr>
          <w:rFonts w:ascii="Times New Roman" w:hAnsi="Times New Roman"/>
          <w:b/>
          <w:sz w:val="28"/>
          <w:szCs w:val="28"/>
        </w:rPr>
        <w:t xml:space="preserve"> </w:t>
      </w:r>
      <w:r w:rsidRPr="00EF69D9">
        <w:rPr>
          <w:rFonts w:ascii="Times New Roman" w:hAnsi="Times New Roman"/>
          <w:sz w:val="28"/>
          <w:szCs w:val="28"/>
        </w:rPr>
        <w:t xml:space="preserve">Экономическое и политическое развитие страны. Александр </w:t>
      </w:r>
      <w:r w:rsidRPr="00EF69D9">
        <w:rPr>
          <w:rFonts w:ascii="Times New Roman" w:hAnsi="Times New Roman"/>
          <w:sz w:val="28"/>
          <w:szCs w:val="28"/>
          <w:lang w:val="en-US"/>
        </w:rPr>
        <w:t>III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 xml:space="preserve">32. Николай </w:t>
      </w:r>
      <w:r w:rsidRPr="00EF69D9">
        <w:rPr>
          <w:rFonts w:ascii="Times New Roman" w:hAnsi="Times New Roman"/>
          <w:sz w:val="28"/>
          <w:szCs w:val="28"/>
          <w:lang w:val="en-US"/>
        </w:rPr>
        <w:t>II</w:t>
      </w:r>
      <w:r w:rsidRPr="00EF69D9">
        <w:rPr>
          <w:rFonts w:ascii="Times New Roman" w:hAnsi="Times New Roman"/>
          <w:sz w:val="28"/>
          <w:szCs w:val="28"/>
        </w:rPr>
        <w:t>. Самодержавие и общество. Русско-японская война (1904-</w:t>
      </w:r>
      <w:r>
        <w:rPr>
          <w:rFonts w:ascii="Times New Roman" w:hAnsi="Times New Roman"/>
          <w:sz w:val="28"/>
          <w:szCs w:val="28"/>
        </w:rPr>
        <w:t>1905 гг.) и ее последствия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33. Первая ру</w:t>
      </w:r>
      <w:r>
        <w:rPr>
          <w:rFonts w:ascii="Times New Roman" w:hAnsi="Times New Roman"/>
          <w:sz w:val="28"/>
          <w:szCs w:val="28"/>
        </w:rPr>
        <w:t>сская революция 1905–1907 годов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 xml:space="preserve">34. Аграрная реформа П. А. </w:t>
      </w:r>
      <w:r>
        <w:rPr>
          <w:rFonts w:ascii="Times New Roman" w:hAnsi="Times New Roman"/>
          <w:sz w:val="28"/>
          <w:szCs w:val="28"/>
        </w:rPr>
        <w:t>Столыпина, ее итоги и значение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 xml:space="preserve">35. Россия в международных отношениях начала </w:t>
      </w:r>
      <w:r w:rsidRPr="00EF69D9">
        <w:rPr>
          <w:rFonts w:ascii="Times New Roman" w:hAnsi="Times New Roman"/>
          <w:sz w:val="28"/>
          <w:szCs w:val="28"/>
          <w:lang w:val="en-US"/>
        </w:rPr>
        <w:t>XX</w:t>
      </w:r>
      <w:r w:rsidRPr="00EF69D9">
        <w:rPr>
          <w:rFonts w:ascii="Times New Roman" w:hAnsi="Times New Roman"/>
          <w:sz w:val="28"/>
          <w:szCs w:val="28"/>
        </w:rPr>
        <w:t xml:space="preserve"> в. Антанта и Тройственный союз. Участи</w:t>
      </w:r>
      <w:r>
        <w:rPr>
          <w:rFonts w:ascii="Times New Roman" w:hAnsi="Times New Roman"/>
          <w:sz w:val="28"/>
          <w:szCs w:val="28"/>
        </w:rPr>
        <w:t>е России в Первой мировой войне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lastRenderedPageBreak/>
        <w:t xml:space="preserve">36. «Серебряный век» отечественной культуры (начало ХХ </w:t>
      </w:r>
      <w:proofErr w:type="gramStart"/>
      <w:r w:rsidRPr="00EF69D9">
        <w:rPr>
          <w:rFonts w:ascii="Times New Roman" w:hAnsi="Times New Roman"/>
          <w:sz w:val="28"/>
          <w:szCs w:val="28"/>
        </w:rPr>
        <w:t>в</w:t>
      </w:r>
      <w:proofErr w:type="gramEnd"/>
      <w:r w:rsidRPr="00EF69D9">
        <w:rPr>
          <w:rFonts w:ascii="Times New Roman" w:hAnsi="Times New Roman"/>
          <w:sz w:val="28"/>
          <w:szCs w:val="28"/>
        </w:rPr>
        <w:t>.)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 xml:space="preserve">37. Февральская буржуазно-демократическая революция 1917 года. </w:t>
      </w:r>
      <w:r>
        <w:rPr>
          <w:rFonts w:ascii="Times New Roman" w:hAnsi="Times New Roman"/>
          <w:sz w:val="28"/>
          <w:szCs w:val="28"/>
        </w:rPr>
        <w:t>Падение монархии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38. Октябрьский переворот 1917 года. Первые декреты Со</w:t>
      </w:r>
      <w:r>
        <w:rPr>
          <w:rFonts w:ascii="Times New Roman" w:hAnsi="Times New Roman"/>
          <w:sz w:val="28"/>
          <w:szCs w:val="28"/>
        </w:rPr>
        <w:t>ветской власти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 xml:space="preserve">39. Гражданская война и иностранная интервенция: причины, этапы, последствия. </w:t>
      </w:r>
      <w:r>
        <w:rPr>
          <w:rFonts w:ascii="Times New Roman" w:hAnsi="Times New Roman"/>
          <w:sz w:val="28"/>
          <w:szCs w:val="28"/>
        </w:rPr>
        <w:t>Политика «военного коммунизма»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40. СССР в 20-30-е гг. Новая экономическая политика. Образование СССР. Инд</w:t>
      </w:r>
      <w:r>
        <w:rPr>
          <w:rFonts w:ascii="Times New Roman" w:hAnsi="Times New Roman"/>
          <w:sz w:val="28"/>
          <w:szCs w:val="28"/>
        </w:rPr>
        <w:t>устриализация и коллективизация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41. Общественно-политическая жизнь страны в 1930-е гг.</w:t>
      </w:r>
      <w:r w:rsidRPr="00EF69D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F69D9">
        <w:rPr>
          <w:rFonts w:ascii="Times New Roman" w:hAnsi="Times New Roman"/>
          <w:sz w:val="28"/>
          <w:szCs w:val="28"/>
        </w:rPr>
        <w:t>Складывание командно-адми</w:t>
      </w:r>
      <w:r>
        <w:rPr>
          <w:rFonts w:ascii="Times New Roman" w:hAnsi="Times New Roman"/>
          <w:sz w:val="28"/>
          <w:szCs w:val="28"/>
        </w:rPr>
        <w:t>нистративной системы, репрессии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42. Внешняя политика Советского государства в 1920</w:t>
      </w:r>
      <w:r>
        <w:rPr>
          <w:rFonts w:ascii="Times New Roman" w:hAnsi="Times New Roman"/>
          <w:sz w:val="28"/>
          <w:szCs w:val="28"/>
        </w:rPr>
        <w:t>–</w:t>
      </w:r>
      <w:r w:rsidRPr="00EF69D9">
        <w:rPr>
          <w:rFonts w:ascii="Times New Roman" w:hAnsi="Times New Roman"/>
          <w:sz w:val="28"/>
          <w:szCs w:val="28"/>
        </w:rPr>
        <w:t>1930-е гг.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43. Куль</w:t>
      </w:r>
      <w:r>
        <w:rPr>
          <w:rFonts w:ascii="Times New Roman" w:hAnsi="Times New Roman"/>
          <w:sz w:val="28"/>
          <w:szCs w:val="28"/>
        </w:rPr>
        <w:t>тура советского общества в 1920–19</w:t>
      </w:r>
      <w:r w:rsidRPr="00EF69D9">
        <w:rPr>
          <w:rFonts w:ascii="Times New Roman" w:hAnsi="Times New Roman"/>
          <w:sz w:val="28"/>
          <w:szCs w:val="28"/>
        </w:rPr>
        <w:t>30-х гг.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44. СССР в годы Великой Отечественной войны 1941-1945 гг.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45.</w:t>
      </w:r>
      <w:r w:rsidRPr="00EF69D9">
        <w:rPr>
          <w:rFonts w:ascii="Times New Roman" w:hAnsi="Times New Roman"/>
          <w:sz w:val="28"/>
          <w:szCs w:val="28"/>
        </w:rPr>
        <w:tab/>
        <w:t>Переход страны от войны к миру (вторая половина 40-х-первая половина 50-х гг.)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46.</w:t>
      </w:r>
      <w:r w:rsidRPr="00EF69D9">
        <w:rPr>
          <w:rFonts w:ascii="Times New Roman" w:hAnsi="Times New Roman"/>
          <w:sz w:val="28"/>
          <w:szCs w:val="28"/>
        </w:rPr>
        <w:tab/>
        <w:t>Международные отношения в 1945 – 1953 гг.: формирование двух мировых систем, и</w:t>
      </w:r>
      <w:r>
        <w:rPr>
          <w:rFonts w:ascii="Times New Roman" w:hAnsi="Times New Roman"/>
          <w:sz w:val="28"/>
          <w:szCs w:val="28"/>
        </w:rPr>
        <w:t>стоки и сущность холодной войны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47.</w:t>
      </w:r>
      <w:r w:rsidRPr="00EF69D9">
        <w:rPr>
          <w:rFonts w:ascii="Times New Roman" w:hAnsi="Times New Roman"/>
          <w:sz w:val="28"/>
          <w:szCs w:val="28"/>
        </w:rPr>
        <w:tab/>
        <w:t xml:space="preserve">СССР в 50-60-е гг. </w:t>
      </w:r>
      <w:r w:rsidRPr="00EF69D9">
        <w:rPr>
          <w:rFonts w:ascii="Times New Roman" w:hAnsi="Times New Roman"/>
          <w:sz w:val="28"/>
          <w:szCs w:val="28"/>
          <w:lang w:val="en-US"/>
        </w:rPr>
        <w:t>XX</w:t>
      </w:r>
      <w:r w:rsidRPr="00EF69D9">
        <w:rPr>
          <w:rFonts w:ascii="Times New Roman" w:hAnsi="Times New Roman"/>
          <w:sz w:val="28"/>
          <w:szCs w:val="28"/>
        </w:rPr>
        <w:t xml:space="preserve"> съезд партии. </w:t>
      </w:r>
      <w:r w:rsidRPr="00EF69D9">
        <w:rPr>
          <w:rFonts w:ascii="Times New Roman" w:hAnsi="Times New Roman"/>
          <w:b/>
          <w:sz w:val="28"/>
          <w:szCs w:val="28"/>
        </w:rPr>
        <w:t>«</w:t>
      </w:r>
      <w:r w:rsidRPr="00EF69D9">
        <w:rPr>
          <w:rFonts w:ascii="Times New Roman" w:hAnsi="Times New Roman"/>
          <w:sz w:val="28"/>
          <w:szCs w:val="28"/>
        </w:rPr>
        <w:t>Оттепель» в духовной и культурной жизни страны. Реформы Н.С. Хрущева, их противоречивость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48.</w:t>
      </w:r>
      <w:r w:rsidRPr="00EF69D9">
        <w:rPr>
          <w:rFonts w:ascii="Times New Roman" w:hAnsi="Times New Roman"/>
          <w:sz w:val="28"/>
          <w:szCs w:val="28"/>
        </w:rPr>
        <w:tab/>
        <w:t>СССР в середине 1960 – начале 1980-х гг.: нарастание кризисных явлений.</w:t>
      </w:r>
      <w:r>
        <w:rPr>
          <w:rFonts w:ascii="Times New Roman" w:hAnsi="Times New Roman"/>
          <w:sz w:val="28"/>
          <w:szCs w:val="28"/>
        </w:rPr>
        <w:t xml:space="preserve"> «Застой»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49.</w:t>
      </w:r>
      <w:r w:rsidRPr="00EF69D9">
        <w:rPr>
          <w:rFonts w:ascii="Times New Roman" w:hAnsi="Times New Roman"/>
          <w:sz w:val="28"/>
          <w:szCs w:val="28"/>
        </w:rPr>
        <w:tab/>
        <w:t>Основные направления внешней политики СССР в середине 1960 – начале 1980-х гг.: от разрядки международной</w:t>
      </w:r>
      <w:r>
        <w:rPr>
          <w:rFonts w:ascii="Times New Roman" w:hAnsi="Times New Roman"/>
          <w:sz w:val="28"/>
          <w:szCs w:val="28"/>
        </w:rPr>
        <w:t xml:space="preserve"> напряженности к конфронтации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50. СССР в 1985 – 1991 гг.: перестройка. М.С. </w:t>
      </w:r>
      <w:r>
        <w:rPr>
          <w:rFonts w:ascii="Times New Roman" w:hAnsi="Times New Roman"/>
          <w:sz w:val="28"/>
          <w:szCs w:val="28"/>
        </w:rPr>
        <w:t>Горбачев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51.</w:t>
      </w:r>
      <w:r w:rsidRPr="00EF69D9">
        <w:rPr>
          <w:rFonts w:ascii="Times New Roman" w:hAnsi="Times New Roman"/>
          <w:sz w:val="28"/>
          <w:szCs w:val="28"/>
        </w:rPr>
        <w:tab/>
        <w:t>Новы</w:t>
      </w:r>
      <w:r>
        <w:rPr>
          <w:rFonts w:ascii="Times New Roman" w:hAnsi="Times New Roman"/>
          <w:sz w:val="28"/>
          <w:szCs w:val="28"/>
        </w:rPr>
        <w:t>й внешнеполитический курс СССР</w:t>
      </w:r>
      <w:r w:rsidRPr="00EF69D9">
        <w:rPr>
          <w:rFonts w:ascii="Times New Roman" w:hAnsi="Times New Roman"/>
          <w:sz w:val="28"/>
          <w:szCs w:val="28"/>
        </w:rPr>
        <w:t xml:space="preserve"> в годы «перестрой</w:t>
      </w:r>
      <w:r>
        <w:rPr>
          <w:rFonts w:ascii="Times New Roman" w:hAnsi="Times New Roman"/>
          <w:sz w:val="28"/>
          <w:szCs w:val="28"/>
        </w:rPr>
        <w:t>ки». Окончание «Холодной войны»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52.</w:t>
      </w:r>
      <w:r w:rsidRPr="00EF69D9">
        <w:rPr>
          <w:rFonts w:ascii="Times New Roman" w:hAnsi="Times New Roman"/>
          <w:sz w:val="28"/>
          <w:szCs w:val="28"/>
        </w:rPr>
        <w:tab/>
        <w:t xml:space="preserve">Распад СССР: причины и </w:t>
      </w:r>
      <w:r>
        <w:rPr>
          <w:rFonts w:ascii="Times New Roman" w:hAnsi="Times New Roman"/>
          <w:sz w:val="28"/>
          <w:szCs w:val="28"/>
        </w:rPr>
        <w:t>последствия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 xml:space="preserve">53. Становление новой российской государственности. Экономические реформы 1990-х гг. </w:t>
      </w:r>
      <w:r>
        <w:rPr>
          <w:rFonts w:ascii="Times New Roman" w:hAnsi="Times New Roman"/>
          <w:sz w:val="28"/>
          <w:szCs w:val="28"/>
        </w:rPr>
        <w:t>и их последствия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54.</w:t>
      </w:r>
      <w:r w:rsidRPr="00EF69D9">
        <w:rPr>
          <w:rFonts w:ascii="Times New Roman" w:hAnsi="Times New Roman"/>
          <w:sz w:val="28"/>
          <w:szCs w:val="28"/>
        </w:rPr>
        <w:tab/>
        <w:t>Россия на пути суверенного развития. Конституция 1993 г.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55.</w:t>
      </w:r>
      <w:r w:rsidRPr="00EF69D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F69D9">
        <w:rPr>
          <w:rFonts w:ascii="Times New Roman" w:hAnsi="Times New Roman"/>
          <w:sz w:val="28"/>
          <w:szCs w:val="28"/>
        </w:rPr>
        <w:t>Особенности развития межнациональных отношений. Российская Федерация и стра</w:t>
      </w:r>
      <w:r>
        <w:rPr>
          <w:rFonts w:ascii="Times New Roman" w:hAnsi="Times New Roman"/>
          <w:sz w:val="28"/>
          <w:szCs w:val="28"/>
        </w:rPr>
        <w:t>ны постсоветского пространства</w:t>
      </w:r>
    </w:p>
    <w:p w:rsidR="00FA516C" w:rsidRPr="00EF69D9" w:rsidRDefault="00FA516C" w:rsidP="00FA516C">
      <w:pPr>
        <w:tabs>
          <w:tab w:val="num" w:pos="0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 xml:space="preserve">56. Политическое, экономическое и культурное развитие России в </w:t>
      </w:r>
      <w:r w:rsidRPr="00EF69D9">
        <w:rPr>
          <w:rFonts w:ascii="Times New Roman" w:hAnsi="Times New Roman"/>
          <w:sz w:val="28"/>
          <w:szCs w:val="28"/>
          <w:lang w:val="en-US"/>
        </w:rPr>
        <w:t>XXI</w:t>
      </w:r>
      <w:r w:rsidRPr="00EF69D9">
        <w:rPr>
          <w:rFonts w:ascii="Times New Roman" w:hAnsi="Times New Roman"/>
          <w:sz w:val="28"/>
          <w:szCs w:val="28"/>
        </w:rPr>
        <w:t xml:space="preserve"> веке.</w:t>
      </w:r>
      <w:r w:rsidRPr="00EF69D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F69D9">
        <w:rPr>
          <w:rFonts w:ascii="Times New Roman" w:hAnsi="Times New Roman"/>
          <w:sz w:val="28"/>
          <w:szCs w:val="28"/>
        </w:rPr>
        <w:t>Россия в системе международных экономи</w:t>
      </w:r>
      <w:r>
        <w:rPr>
          <w:rFonts w:ascii="Times New Roman" w:hAnsi="Times New Roman"/>
          <w:sz w:val="28"/>
          <w:szCs w:val="28"/>
        </w:rPr>
        <w:t>ческих и политических отношений</w:t>
      </w:r>
    </w:p>
    <w:p w:rsidR="00FA516C" w:rsidRPr="00EF69D9" w:rsidRDefault="00FA516C" w:rsidP="00FA516C">
      <w:pPr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A516C" w:rsidRPr="00EF69D9" w:rsidRDefault="00FA516C" w:rsidP="00FA516C">
      <w:pPr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A516C" w:rsidRPr="00EF69D9" w:rsidRDefault="00FA516C" w:rsidP="00FA516C">
      <w:pPr>
        <w:tabs>
          <w:tab w:val="left" w:pos="360"/>
          <w:tab w:val="left" w:pos="72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F69D9">
        <w:rPr>
          <w:rFonts w:ascii="Times New Roman" w:hAnsi="Times New Roman"/>
          <w:b/>
          <w:bCs/>
          <w:sz w:val="28"/>
          <w:szCs w:val="28"/>
        </w:rPr>
        <w:t xml:space="preserve">КРИТЕРИИ ОЦЕНИВАНИЯ РЕЗУЛЬТАТОВ </w:t>
      </w:r>
      <w:r w:rsidRPr="00EF69D9">
        <w:rPr>
          <w:rFonts w:ascii="Times New Roman" w:hAnsi="Times New Roman"/>
          <w:b/>
          <w:sz w:val="28"/>
          <w:szCs w:val="28"/>
          <w:lang w:eastAsia="ar-SA"/>
        </w:rPr>
        <w:t>АТТЕСТАЦИОН</w:t>
      </w:r>
      <w:r w:rsidRPr="00EF69D9">
        <w:rPr>
          <w:rFonts w:ascii="Times New Roman" w:hAnsi="Times New Roman"/>
          <w:b/>
          <w:bCs/>
          <w:sz w:val="28"/>
          <w:szCs w:val="28"/>
        </w:rPr>
        <w:t>НОГО ИСПЫТАНИЯ ПО ИСТОРИИ</w:t>
      </w:r>
    </w:p>
    <w:p w:rsidR="00FA516C" w:rsidRPr="00EF69D9" w:rsidRDefault="00FA516C" w:rsidP="00FA516C">
      <w:pPr>
        <w:tabs>
          <w:tab w:val="left" w:pos="360"/>
          <w:tab w:val="left" w:pos="720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FA516C" w:rsidRPr="00EF69D9" w:rsidRDefault="00FA516C" w:rsidP="00FA516C">
      <w:pPr>
        <w:tabs>
          <w:tab w:val="left" w:pos="360"/>
          <w:tab w:val="left" w:pos="72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 xml:space="preserve">Результат испытуемого – это сумма баллов по ответам на все задания экзаменационного билета. Максимальный балл составляет 100. Испытание считается успешно пройденным, если </w:t>
      </w:r>
      <w:proofErr w:type="gramStart"/>
      <w:r w:rsidRPr="00EF69D9">
        <w:rPr>
          <w:rFonts w:ascii="Times New Roman" w:hAnsi="Times New Roman"/>
          <w:sz w:val="28"/>
          <w:szCs w:val="28"/>
        </w:rPr>
        <w:t>экзаменуемый</w:t>
      </w:r>
      <w:proofErr w:type="gramEnd"/>
      <w:r w:rsidRPr="00EF69D9">
        <w:rPr>
          <w:rFonts w:ascii="Times New Roman" w:hAnsi="Times New Roman"/>
          <w:sz w:val="28"/>
          <w:szCs w:val="28"/>
        </w:rPr>
        <w:t xml:space="preserve"> получает в сумме 30 и более баллов.</w:t>
      </w:r>
    </w:p>
    <w:p w:rsidR="00FA516C" w:rsidRPr="00EF69D9" w:rsidRDefault="00FA516C" w:rsidP="00FA516C">
      <w:pPr>
        <w:tabs>
          <w:tab w:val="left" w:pos="360"/>
          <w:tab w:val="left" w:pos="72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lastRenderedPageBreak/>
        <w:t>Каждое задание экзаменационного билета оценивается по следующей шкале:</w:t>
      </w:r>
    </w:p>
    <w:p w:rsidR="00FA516C" w:rsidRPr="00EF69D9" w:rsidRDefault="00FA516C" w:rsidP="00FA516C">
      <w:pPr>
        <w:tabs>
          <w:tab w:val="left" w:pos="360"/>
          <w:tab w:val="left" w:pos="72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1. Максимальное количество баллов за ответ на первый вопрос экзаменационного билета – 50.</w:t>
      </w:r>
    </w:p>
    <w:p w:rsidR="00FA516C" w:rsidRPr="00EF69D9" w:rsidRDefault="00FA516C" w:rsidP="00FA516C">
      <w:pPr>
        <w:tabs>
          <w:tab w:val="left" w:pos="360"/>
          <w:tab w:val="left" w:pos="72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F69D9">
        <w:rPr>
          <w:rFonts w:ascii="Times New Roman" w:hAnsi="Times New Roman"/>
          <w:sz w:val="28"/>
          <w:szCs w:val="28"/>
        </w:rPr>
        <w:t>2. Максимальное количество баллов за ответ на второй вопрос экзаменационного билета – 50.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4853"/>
        <w:gridCol w:w="1418"/>
        <w:gridCol w:w="1275"/>
      </w:tblGrid>
      <w:tr w:rsidR="00FA516C" w:rsidTr="00F36D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задания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Отметка по 5 балльной шкале 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F36D6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итоговых баллов</w:t>
            </w:r>
          </w:p>
          <w:p w:rsidR="00FA516C" w:rsidRDefault="00FA516C" w:rsidP="00F36D6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(100 балльная шкала)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FA516C" w:rsidTr="00F36D6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F36D6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Абитуриент полностью раскрыл содержание материала в объеме, предусмотренном программой по всеобщей истории, изложил материал грамотным языком в определенной логической последовательности. Абитуриент демонстрирует хорошее знание основных исторических событий и дат всеобщей истории; умение логически мыслить и аргументировать, сформированные навыки использования терминологического аппарата исторической науки. Демонстрирует следующие знания и умения по всеобщей истории: логично, развернуто отвечает, как на устный вопрос по всеобщей истории, так и на вопросы по историческому источнику; умеет соотносить исторические события, процессы с определенным периодом всеобщей истории и истории России, определяет их место в историческом развитии страны и мира.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Умеет анализировать, сравнивать, обобщать факты прошлого и современности, руководствуясь принципом историзма; давать оценку исторических событий и явлений всеобщей истории, деятельности исторических личностей (значение, уроки, вклад в мировую историю); сопоставлять различные точки зрения на исторические события всеобщей истории, обосновывать свое мнение; применять исторические знания при анализе различных проблем современного общества; толковать содержание основных терминов исторической и общественно-политической лексики;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демонстрировать знание основных дат всеобщей истории; читать карту, ориентируясь в историческом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пространстве и времени. Возможны неточности при освещении второстепенных вопросов или в выкладках, которые абитуриент легко исправил по замечанию экзаменатора.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41-50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FA516C" w:rsidTr="00F36D6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6C" w:rsidRDefault="00FA516C" w:rsidP="00341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6C" w:rsidRDefault="00FA516C" w:rsidP="00341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Абитуриент демонстрирует удовлетворительное знание основных исторических событий и дат всеобщей истории, навыки использования исторической терминологии, имеет представление об исторических явлениях и процессах всеобщей истории, о которых идет речь в экзаменационном билете.</w:t>
            </w:r>
          </w:p>
          <w:p w:rsidR="00FA516C" w:rsidRDefault="00FA516C" w:rsidP="0034123B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Абитуриент показывает предъявляемые требования, как и к ответу на «отлично», но при ответе допускает неточности, не искажающие общего исторического смысла; демонстрирует знание причинно-следственных связей всеобщей истории, основных дат; дает определения прозвучавшим при ответе понятиям; не достаточно полно и уверенно владеет хотя бы 1-2 требуемыми практическими умениями при работе с исторической картой и историческим источником. </w:t>
            </w:r>
            <w:proofErr w:type="gramEnd"/>
          </w:p>
          <w:p w:rsidR="00FA516C" w:rsidRDefault="00FA516C" w:rsidP="0034123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FA516C" w:rsidTr="00F36D6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6C" w:rsidRDefault="00FA516C" w:rsidP="00341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6C" w:rsidRDefault="00FA516C" w:rsidP="003412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Абитуриент демонстрирует достаточное знание основных исторических событий и дат всеобщей истории, отдельные навыки использования исторической терминологии, имеет приблизительное представление об исторических явлениях и процессах всеобщей истории, о которых идет речь в экзаменационном билете.</w:t>
            </w:r>
          </w:p>
          <w:p w:rsidR="00FA516C" w:rsidRDefault="00FA516C" w:rsidP="00F36D6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Абитуриент демонстрирует общие представления об историческом процессе; путается в датах всеобщей истории, допускает неточности в определении исторических понятий и терминов всеобщей истории; показывает верное понимание отдельных элементов исторического содержания на основе частичного использования необходимых умений; отсутствует логически построенный и продуманный ответ; не умеет сопоставлять исторические события всеобщей истории с событиями истории России;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показывает знание различных точек зрения, существующих по проблеме.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FA516C" w:rsidTr="00F36D6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6C" w:rsidRDefault="00FA516C" w:rsidP="00341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Абитуриент демонстрирует фрагментарное и недостаточное знание основных исторических событий и дат всеобщей истории, отдельные навыки использования исторической терминологии, не имеет представления об исторических явлениях и процессах всеобщей истории, о которых идет речь в экзаменационном билете.</w:t>
            </w:r>
          </w:p>
          <w:p w:rsidR="00FA516C" w:rsidRDefault="00FA516C" w:rsidP="0034123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Абитуриент при освещении вопросов допустил существенные ошибки, показавшие, что он не владеет обязательными историческими умениями и знаниями по данной теме в полной мере, обнаружил незнание или непонимание большей или наиболее важной части теоретического материала по истории.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FA516C" w:rsidTr="00F36D6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6C" w:rsidRDefault="00FA516C" w:rsidP="00341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абитуриента полностью не соответствует вышеуказанным критериям.</w:t>
            </w:r>
          </w:p>
          <w:p w:rsidR="00FA516C" w:rsidRDefault="00FA516C" w:rsidP="0034123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Абитуриент полностью не раскрыл вопрос и не довел его до конца; допустил грубые ошибки в ответе, которые не исправлены после нескольких наводящих вопросов экзаменаторов.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FA516C" w:rsidTr="00F36D6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Абитуриент полностью раскрыл содержание материала в объеме, предусмотренном программой по истории России, изложил материал грамотным языком в определенной логической последовательности. Абитуриент демонстрирует хорошее знание основных исторических событий и дат истории России, умение логически мыслить и аргументировать, сформированные навыки использования терминологического аппарата исторической науки. </w:t>
            </w:r>
          </w:p>
          <w:p w:rsidR="00FA516C" w:rsidRDefault="00FA516C" w:rsidP="0034123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следующие знания и умения: логично, развернуто отвечает, как на устный вопрос по истории России, так и на вопросы по историческому источнику; умеет соотносить исторические события, процессы с определенным периодом истории России и всеобщей истории, определяет их место в историческом развитии страны и мира.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Умеет анализировать, сравнивать, обобщать факты прошлого и современности, руководствуясь принципом историзма; давать оценку исторических событий и явлений истории России,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исторических личностей (значение, уроки, вклад в мировую историю); сопоставлять различные точки зрения на исторические события, обосновывать свое мнение; применять исторические знания при анализе различных проблем современного общества; толковать содержание основных терминов исторической и общественно-политической лексики;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демонстрировать знание основных дат истории России; читать карту, ориентируясь в историческом пространстве и времени. Возможны неточности при освещении второстепенных вопросов или в выкладках, которые абитуриент легко исправил по замечанию экзаменатора.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41-50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FA516C" w:rsidTr="00F36D6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6C" w:rsidRDefault="00FA516C" w:rsidP="00341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6C" w:rsidRDefault="00FA516C" w:rsidP="00341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Абитуриент демонстрирует удовлетворительное знание основных исторических событий и дат истории России, навыки использования исторической терминологии, имеет представление об исторических явлениях и процессах истории России, о которых идет речь в экзаменационном билете.</w:t>
            </w:r>
          </w:p>
          <w:p w:rsidR="00FA516C" w:rsidRDefault="00FA516C" w:rsidP="00F36D6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Абитуриент показывает предъявляемые требования, как и к ответу на «отлично», но при ответе допускает неточности, не искажающие общего исторического смысла; демонстрирует знание причинно-следственных связей, основных дат по истории России; дает определения прозвучавшим при ответе понятиям; не достаточно полно и уверенно владеет хотя бы 1-2 требуемыми практическими умениями при работе с исторической картой и историческим источником по истории России.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FA516C" w:rsidTr="00F36D6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6C" w:rsidRDefault="00FA516C" w:rsidP="00341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6C" w:rsidRDefault="00FA516C" w:rsidP="003412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Абитуриент демонстрирует достаточное знание основных исторических событий и дат по истории России, отдельные навыки использования исторической терминологии, имеет приблизительное представление об исторических явлениях и процессах истории России, о которых идет речь в экзаменационном билете.</w:t>
            </w:r>
          </w:p>
          <w:p w:rsidR="00FA516C" w:rsidRDefault="00FA516C" w:rsidP="0034123B">
            <w:pPr>
              <w:widowControl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Абитуриент демонстрирует общие представления об историческом процессе; путается в датах, допускает неточности в определении исторических понятий и терминов по истории России; показывает верное понимание отдельных элементов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исторического содержания на основе частичного использования необходимых умений; отсутствует логически построенный и продуманный ответ; не умеет сопоставлять исторические события истории России с событиями всеобщей истории;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показывает знание различных точек зрения, существующих по проблеме. </w:t>
            </w:r>
          </w:p>
          <w:p w:rsidR="00FA516C" w:rsidRDefault="00FA516C" w:rsidP="0034123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21-30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FA516C" w:rsidTr="00F36D6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6C" w:rsidRDefault="00FA516C" w:rsidP="00341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Абитуриент демонстрирует фрагментарное и недостаточное знание основных исторических событий и дат по истории России, отдельные навыки использования исторической терминологии, не имеет представления об исторических явлениях и процессах по истории России, о которых идет речь в экзаменационном билете. </w:t>
            </w:r>
          </w:p>
          <w:p w:rsidR="00FA516C" w:rsidRDefault="00FA516C" w:rsidP="0034123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Абитуриент при освещении вопросов допустил существенные ошибки, показавшие, что он не владеет обязательными историческими умениями и знаниями по истории России в полной мере, обнаружил незнание или непонимание большей или наиболее важной части теоретического материала по истории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FA516C" w:rsidTr="00F36D6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16C" w:rsidRDefault="00FA516C" w:rsidP="00341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абитуриента полностью не соответствует вышеуказанным критериям.</w:t>
            </w:r>
          </w:p>
          <w:p w:rsidR="00FA516C" w:rsidRDefault="00FA516C" w:rsidP="0034123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Абитуриент полностью не раскрыл вопрос и не довел его до конца; допустил грубые ошибки в ответе, которые не исправлены после нескольких наводящих вопросов экзаменаторов.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6C" w:rsidRDefault="00FA516C" w:rsidP="003412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</w:tbl>
    <w:p w:rsidR="00FA516C" w:rsidRPr="00303F06" w:rsidRDefault="00FA516C" w:rsidP="00A7109C">
      <w:pPr>
        <w:jc w:val="center"/>
        <w:rPr>
          <w:rFonts w:ascii="Times New Roman" w:hAnsi="Times New Roman"/>
          <w:sz w:val="16"/>
          <w:szCs w:val="16"/>
        </w:rPr>
      </w:pPr>
    </w:p>
    <w:p w:rsidR="00121851" w:rsidRDefault="00121851"/>
    <w:sectPr w:rsidR="00121851" w:rsidSect="006502A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4A402A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5"/>
    <w:rsid w:val="00121851"/>
    <w:rsid w:val="00210407"/>
    <w:rsid w:val="004727D4"/>
    <w:rsid w:val="004767B5"/>
    <w:rsid w:val="00954BEA"/>
    <w:rsid w:val="00A7109C"/>
    <w:rsid w:val="00C01E7F"/>
    <w:rsid w:val="00F36D64"/>
    <w:rsid w:val="00FA516C"/>
    <w:rsid w:val="00FB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6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16C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6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16C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 Эльдорадо</dc:creator>
  <cp:lastModifiedBy>Терешкина Ольга Владимировна</cp:lastModifiedBy>
  <cp:revision>3</cp:revision>
  <dcterms:created xsi:type="dcterms:W3CDTF">2020-10-31T09:37:00Z</dcterms:created>
  <dcterms:modified xsi:type="dcterms:W3CDTF">2020-10-31T10:55:00Z</dcterms:modified>
</cp:coreProperties>
</file>